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7A1AE3" w14:textId="77777777" w:rsidR="00897499" w:rsidRPr="002E6DDB" w:rsidRDefault="00897499" w:rsidP="00897499">
      <w:pPr>
        <w:jc w:val="center"/>
        <w:rPr>
          <w:szCs w:val="28"/>
        </w:rPr>
      </w:pPr>
      <w:r w:rsidRPr="002E6DDB">
        <w:rPr>
          <w:szCs w:val="28"/>
        </w:rPr>
        <w:t>Федеральное государственное образовательное бюджетное учреждение</w:t>
      </w:r>
    </w:p>
    <w:p w14:paraId="11663ACD" w14:textId="6EAA6A10" w:rsidR="00897499" w:rsidRDefault="00897499" w:rsidP="00897499">
      <w:pPr>
        <w:jc w:val="center"/>
        <w:rPr>
          <w:szCs w:val="28"/>
        </w:rPr>
      </w:pPr>
      <w:r w:rsidRPr="002E6DDB">
        <w:rPr>
          <w:szCs w:val="28"/>
        </w:rPr>
        <w:t>высшего образования</w:t>
      </w:r>
    </w:p>
    <w:p w14:paraId="1AB3EB77" w14:textId="77777777" w:rsidR="002E6DDB" w:rsidRPr="002E6DDB" w:rsidRDefault="002E6DDB" w:rsidP="00897499">
      <w:pPr>
        <w:jc w:val="center"/>
        <w:rPr>
          <w:szCs w:val="28"/>
        </w:rPr>
      </w:pPr>
    </w:p>
    <w:p w14:paraId="19EA9720" w14:textId="77777777" w:rsidR="00897499" w:rsidRDefault="00897499" w:rsidP="00897499">
      <w:pPr>
        <w:jc w:val="center"/>
        <w:rPr>
          <w:b/>
          <w:caps/>
          <w:szCs w:val="28"/>
        </w:rPr>
      </w:pPr>
      <w:r>
        <w:rPr>
          <w:b/>
          <w:caps/>
          <w:szCs w:val="28"/>
        </w:rPr>
        <w:t xml:space="preserve">«ФинансоВЫЙ УНИВЕРСИТЕТ </w:t>
      </w:r>
    </w:p>
    <w:p w14:paraId="57B4797F" w14:textId="77777777" w:rsidR="00897499" w:rsidRDefault="00897499" w:rsidP="00897499">
      <w:pPr>
        <w:jc w:val="center"/>
        <w:rPr>
          <w:b/>
          <w:caps/>
          <w:szCs w:val="28"/>
        </w:rPr>
      </w:pPr>
      <w:r>
        <w:rPr>
          <w:b/>
          <w:caps/>
          <w:szCs w:val="28"/>
        </w:rPr>
        <w:t>при Правительстве Российской Федерации»</w:t>
      </w:r>
    </w:p>
    <w:p w14:paraId="41A5D2EE" w14:textId="77777777" w:rsidR="00897499" w:rsidRDefault="00897499" w:rsidP="00897499">
      <w:pPr>
        <w:jc w:val="center"/>
        <w:rPr>
          <w:b/>
          <w:szCs w:val="28"/>
        </w:rPr>
      </w:pPr>
      <w:r>
        <w:rPr>
          <w:b/>
          <w:szCs w:val="28"/>
        </w:rPr>
        <w:t>(Финансовый университет)</w:t>
      </w:r>
    </w:p>
    <w:p w14:paraId="1199CD7B" w14:textId="77777777" w:rsidR="00897499" w:rsidRDefault="00897499" w:rsidP="00897499">
      <w:pPr>
        <w:ind w:left="900"/>
        <w:jc w:val="center"/>
        <w:rPr>
          <w:szCs w:val="24"/>
        </w:rPr>
      </w:pPr>
    </w:p>
    <w:tbl>
      <w:tblPr>
        <w:tblW w:w="6406" w:type="pct"/>
        <w:tblLook w:val="04A0" w:firstRow="1" w:lastRow="0" w:firstColumn="1" w:lastColumn="0" w:noHBand="0" w:noVBand="1"/>
      </w:tblPr>
      <w:tblGrid>
        <w:gridCol w:w="12853"/>
        <w:gridCol w:w="222"/>
      </w:tblGrid>
      <w:tr w:rsidR="00E866B1" w14:paraId="4E87FB08" w14:textId="77777777" w:rsidTr="007E7BC6">
        <w:trPr>
          <w:trHeight w:val="995"/>
        </w:trPr>
        <w:tc>
          <w:tcPr>
            <w:tcW w:w="4915" w:type="pct"/>
          </w:tcPr>
          <w:p w14:paraId="7B383E3F" w14:textId="77777777" w:rsidR="007E7BC6" w:rsidRDefault="007E7BC6"/>
          <w:tbl>
            <w:tblPr>
              <w:tblW w:w="5000" w:type="pct"/>
              <w:tblLook w:val="04A0" w:firstRow="1" w:lastRow="0" w:firstColumn="1" w:lastColumn="0" w:noHBand="0" w:noVBand="1"/>
            </w:tblPr>
            <w:tblGrid>
              <w:gridCol w:w="12637"/>
            </w:tblGrid>
            <w:tr w:rsidR="00534F5C" w:rsidRPr="00835D60" w14:paraId="23258895" w14:textId="77777777" w:rsidTr="00FE36BE">
              <w:tc>
                <w:tcPr>
                  <w:tcW w:w="5000" w:type="pct"/>
                </w:tcPr>
                <w:p w14:paraId="7708A41C" w14:textId="3E6515B6" w:rsidR="004B2002" w:rsidRPr="00835D60" w:rsidRDefault="004B2002" w:rsidP="00534F5C"/>
                <w:tbl>
                  <w:tblPr>
                    <w:tblW w:w="12421" w:type="dxa"/>
                    <w:tblLook w:val="04A0" w:firstRow="1" w:lastRow="0" w:firstColumn="1" w:lastColumn="0" w:noHBand="0" w:noVBand="1"/>
                  </w:tblPr>
                  <w:tblGrid>
                    <w:gridCol w:w="9537"/>
                    <w:gridCol w:w="2884"/>
                  </w:tblGrid>
                  <w:tr w:rsidR="00534F5C" w:rsidRPr="00835D60" w14:paraId="6817FD4F" w14:textId="77777777" w:rsidTr="00657C08">
                    <w:trPr>
                      <w:trHeight w:val="686"/>
                    </w:trPr>
                    <w:tc>
                      <w:tcPr>
                        <w:tcW w:w="3839" w:type="pct"/>
                      </w:tcPr>
                      <w:p w14:paraId="31F659A6" w14:textId="30B16C75" w:rsidR="00534F5C" w:rsidRPr="00835D60" w:rsidRDefault="00534F5C" w:rsidP="00534F5C">
                        <w:pPr>
                          <w:spacing w:line="360" w:lineRule="auto"/>
                          <w:rPr>
                            <w:szCs w:val="28"/>
                          </w:rPr>
                        </w:pPr>
                        <w:r w:rsidRPr="00835D60">
                          <w:rPr>
                            <w:szCs w:val="28"/>
                          </w:rPr>
                          <w:t xml:space="preserve">                                                    </w:t>
                        </w:r>
                        <w:r w:rsidR="00657C08">
                          <w:rPr>
                            <w:szCs w:val="28"/>
                          </w:rPr>
                          <w:t xml:space="preserve">    </w:t>
                        </w:r>
                        <w:r w:rsidRPr="00835D60">
                          <w:rPr>
                            <w:szCs w:val="28"/>
                          </w:rPr>
                          <w:t xml:space="preserve">   </w:t>
                        </w:r>
                        <w:r w:rsidR="00657C08">
                          <w:rPr>
                            <w:szCs w:val="28"/>
                          </w:rPr>
                          <w:t xml:space="preserve">  </w:t>
                        </w:r>
                        <w:r w:rsidR="00686208">
                          <w:rPr>
                            <w:szCs w:val="28"/>
                          </w:rPr>
                          <w:t xml:space="preserve">                               </w:t>
                        </w:r>
                        <w:r w:rsidRPr="00835D60">
                          <w:rPr>
                            <w:szCs w:val="28"/>
                          </w:rPr>
                          <w:t xml:space="preserve">УТВЕРЖДАЮ                                                                                   </w:t>
                        </w:r>
                      </w:p>
                      <w:p w14:paraId="52DA033B" w14:textId="48F7AAD4" w:rsidR="00534F5C" w:rsidRPr="00835D60" w:rsidRDefault="00534F5C" w:rsidP="00686208">
                        <w:pPr>
                          <w:spacing w:line="360" w:lineRule="auto"/>
                          <w:rPr>
                            <w:szCs w:val="28"/>
                          </w:rPr>
                        </w:pPr>
                        <w:r w:rsidRPr="00835D60">
                          <w:rPr>
                            <w:szCs w:val="28"/>
                          </w:rPr>
                          <w:t xml:space="preserve">                                                                  </w:t>
                        </w:r>
                        <w:r w:rsidR="00657C08">
                          <w:rPr>
                            <w:szCs w:val="28"/>
                          </w:rPr>
                          <w:t xml:space="preserve">  </w:t>
                        </w:r>
                        <w:r w:rsidR="00686208">
                          <w:rPr>
                            <w:szCs w:val="28"/>
                          </w:rPr>
                          <w:t xml:space="preserve">                   </w:t>
                        </w:r>
                        <w:r w:rsidR="00657C08">
                          <w:rPr>
                            <w:szCs w:val="28"/>
                          </w:rPr>
                          <w:t xml:space="preserve">     </w:t>
                        </w:r>
                        <w:r w:rsidRPr="00835D60">
                          <w:rPr>
                            <w:szCs w:val="28"/>
                          </w:rPr>
                          <w:t xml:space="preserve">Проректор по учебной                                     </w:t>
                        </w:r>
                      </w:p>
                    </w:tc>
                    <w:tc>
                      <w:tcPr>
                        <w:tcW w:w="1161" w:type="pct"/>
                      </w:tcPr>
                      <w:p w14:paraId="10BAC4AE" w14:textId="77777777" w:rsidR="00534F5C" w:rsidRPr="00835D60" w:rsidRDefault="00534F5C" w:rsidP="00534F5C">
                        <w:pPr>
                          <w:spacing w:line="360" w:lineRule="auto"/>
                          <w:rPr>
                            <w:szCs w:val="28"/>
                          </w:rPr>
                        </w:pPr>
                      </w:p>
                    </w:tc>
                  </w:tr>
                </w:tbl>
                <w:p w14:paraId="7B5D9F14" w14:textId="2C94C314" w:rsidR="00534F5C" w:rsidRPr="00835D60" w:rsidRDefault="00534F5C" w:rsidP="00534F5C">
                  <w:pPr>
                    <w:spacing w:line="360" w:lineRule="auto"/>
                    <w:rPr>
                      <w:szCs w:val="28"/>
                    </w:rPr>
                  </w:pPr>
                  <w:r w:rsidRPr="00835D60">
                    <w:rPr>
                      <w:szCs w:val="28"/>
                    </w:rPr>
                    <w:t xml:space="preserve">                                               </w:t>
                  </w:r>
                  <w:r w:rsidR="00657C08">
                    <w:rPr>
                      <w:szCs w:val="28"/>
                    </w:rPr>
                    <w:t xml:space="preserve">      </w:t>
                  </w:r>
                  <w:r w:rsidR="00686208">
                    <w:rPr>
                      <w:szCs w:val="28"/>
                    </w:rPr>
                    <w:t xml:space="preserve">                                      </w:t>
                  </w:r>
                  <w:r w:rsidRPr="00835D60">
                    <w:rPr>
                      <w:szCs w:val="28"/>
                    </w:rPr>
                    <w:t xml:space="preserve"> </w:t>
                  </w:r>
                  <w:r w:rsidR="00657C08">
                    <w:rPr>
                      <w:szCs w:val="28"/>
                    </w:rPr>
                    <w:t xml:space="preserve"> </w:t>
                  </w:r>
                  <w:r w:rsidR="007E7BC6">
                    <w:rPr>
                      <w:szCs w:val="28"/>
                    </w:rPr>
                    <w:t xml:space="preserve"> </w:t>
                  </w:r>
                  <w:r w:rsidRPr="00835D60">
                    <w:rPr>
                      <w:szCs w:val="28"/>
                    </w:rPr>
                    <w:t xml:space="preserve">и методической работе                                      </w:t>
                  </w:r>
                </w:p>
                <w:p w14:paraId="51ACCB3C" w14:textId="1BD0C23A" w:rsidR="00534F5C" w:rsidRPr="00835D60" w:rsidRDefault="00534F5C" w:rsidP="00534F5C">
                  <w:pPr>
                    <w:rPr>
                      <w:sz w:val="24"/>
                      <w:szCs w:val="28"/>
                    </w:rPr>
                  </w:pPr>
                  <w:r w:rsidRPr="00835D60">
                    <w:rPr>
                      <w:szCs w:val="28"/>
                    </w:rPr>
                    <w:t xml:space="preserve">                                        </w:t>
                  </w:r>
                  <w:r w:rsidR="00657C08">
                    <w:rPr>
                      <w:szCs w:val="28"/>
                    </w:rPr>
                    <w:t xml:space="preserve">        </w:t>
                  </w:r>
                  <w:r w:rsidR="00686208">
                    <w:rPr>
                      <w:szCs w:val="28"/>
                    </w:rPr>
                    <w:t xml:space="preserve">                                             </w:t>
                  </w:r>
                  <w:r w:rsidR="00657C08">
                    <w:rPr>
                      <w:szCs w:val="28"/>
                    </w:rPr>
                    <w:t xml:space="preserve"> ________</w:t>
                  </w:r>
                  <w:r w:rsidRPr="00835D60">
                    <w:rPr>
                      <w:szCs w:val="28"/>
                    </w:rPr>
                    <w:t xml:space="preserve">Е.А. Каменева                               </w:t>
                  </w:r>
                </w:p>
                <w:p w14:paraId="6CFD9822" w14:textId="68B5ED46" w:rsidR="00534F5C" w:rsidRPr="00835D60" w:rsidRDefault="00686208" w:rsidP="00534F5C">
                  <w:pPr>
                    <w:rPr>
                      <w:sz w:val="24"/>
                      <w:szCs w:val="28"/>
                    </w:rPr>
                  </w:pPr>
                  <w:r>
                    <w:rPr>
                      <w:sz w:val="24"/>
                      <w:szCs w:val="28"/>
                    </w:rPr>
                    <w:t xml:space="preserve">  </w:t>
                  </w:r>
                  <w:r w:rsidR="00534F5C" w:rsidRPr="00835D60">
                    <w:rPr>
                      <w:sz w:val="24"/>
                      <w:szCs w:val="28"/>
                    </w:rPr>
                    <w:t xml:space="preserve">                     </w:t>
                  </w:r>
                </w:p>
                <w:p w14:paraId="57C23A4D" w14:textId="31D5B7B1" w:rsidR="00534F5C" w:rsidRPr="00835D60" w:rsidRDefault="00534F5C" w:rsidP="00534F5C">
                  <w:pPr>
                    <w:spacing w:line="360" w:lineRule="auto"/>
                    <w:rPr>
                      <w:szCs w:val="28"/>
                    </w:rPr>
                  </w:pPr>
                  <w:r w:rsidRPr="00835D60">
                    <w:rPr>
                      <w:szCs w:val="28"/>
                    </w:rPr>
                    <w:t xml:space="preserve">                   </w:t>
                  </w:r>
                  <w:r w:rsidR="00657C08">
                    <w:rPr>
                      <w:szCs w:val="28"/>
                    </w:rPr>
                    <w:t xml:space="preserve">                             </w:t>
                  </w:r>
                  <w:r w:rsidR="00686208">
                    <w:rPr>
                      <w:szCs w:val="28"/>
                    </w:rPr>
                    <w:t xml:space="preserve">                                           </w:t>
                  </w:r>
                  <w:r w:rsidR="00657C08">
                    <w:rPr>
                      <w:szCs w:val="28"/>
                    </w:rPr>
                    <w:t xml:space="preserve">  </w:t>
                  </w:r>
                  <w:r w:rsidR="00EE25F6">
                    <w:rPr>
                      <w:szCs w:val="28"/>
                    </w:rPr>
                    <w:t>28.08.</w:t>
                  </w:r>
                  <w:bookmarkStart w:id="0" w:name="_GoBack"/>
                  <w:bookmarkEnd w:id="0"/>
                  <w:r w:rsidR="00657C08">
                    <w:rPr>
                      <w:szCs w:val="28"/>
                    </w:rPr>
                    <w:t>2024 г.</w:t>
                  </w:r>
                  <w:r w:rsidRPr="00835D60">
                    <w:rPr>
                      <w:szCs w:val="28"/>
                    </w:rPr>
                    <w:t xml:space="preserve">              </w:t>
                  </w:r>
                  <w:r w:rsidR="009700D7">
                    <w:rPr>
                      <w:szCs w:val="28"/>
                    </w:rPr>
                    <w:t xml:space="preserve">                                </w:t>
                  </w:r>
                  <w:r w:rsidRPr="00835D60">
                    <w:rPr>
                      <w:szCs w:val="28"/>
                    </w:rPr>
                    <w:t xml:space="preserve"> </w:t>
                  </w:r>
                </w:p>
                <w:p w14:paraId="51436FD1" w14:textId="77777777" w:rsidR="00534F5C" w:rsidRPr="00835D60" w:rsidRDefault="00534F5C" w:rsidP="00534F5C">
                  <w:pPr>
                    <w:jc w:val="center"/>
                    <w:rPr>
                      <w:szCs w:val="28"/>
                    </w:rPr>
                  </w:pPr>
                </w:p>
              </w:tc>
            </w:tr>
          </w:tbl>
          <w:p w14:paraId="401D7581" w14:textId="6C46E8D8" w:rsidR="00E866B1" w:rsidRPr="00165271" w:rsidRDefault="00E866B1" w:rsidP="00E866B1">
            <w:pPr>
              <w:rPr>
                <w:szCs w:val="28"/>
              </w:rPr>
            </w:pPr>
          </w:p>
        </w:tc>
        <w:tc>
          <w:tcPr>
            <w:tcW w:w="85" w:type="pct"/>
          </w:tcPr>
          <w:p w14:paraId="5E207AEF" w14:textId="4B1284DC" w:rsidR="00E866B1" w:rsidRPr="00165271" w:rsidRDefault="00E866B1" w:rsidP="00E866B1">
            <w:pPr>
              <w:jc w:val="center"/>
              <w:rPr>
                <w:szCs w:val="28"/>
              </w:rPr>
            </w:pPr>
            <w:r>
              <w:rPr>
                <w:szCs w:val="28"/>
              </w:rPr>
              <w:t xml:space="preserve">                         </w:t>
            </w:r>
          </w:p>
          <w:p w14:paraId="2BF0C37A" w14:textId="05C5C341" w:rsidR="00E866B1" w:rsidRPr="00165271" w:rsidRDefault="00E866B1" w:rsidP="00E866B1">
            <w:pPr>
              <w:jc w:val="center"/>
              <w:rPr>
                <w:szCs w:val="28"/>
              </w:rPr>
            </w:pPr>
          </w:p>
        </w:tc>
      </w:tr>
    </w:tbl>
    <w:p w14:paraId="51B64855" w14:textId="77777777" w:rsidR="00897499" w:rsidRDefault="00897499" w:rsidP="00897499">
      <w:pPr>
        <w:jc w:val="center"/>
        <w:rPr>
          <w:b/>
          <w:szCs w:val="28"/>
        </w:rPr>
      </w:pPr>
    </w:p>
    <w:p w14:paraId="5901CA55" w14:textId="550AAF05" w:rsidR="00897499" w:rsidRPr="0098032A" w:rsidRDefault="00897499" w:rsidP="00897499">
      <w:pPr>
        <w:ind w:right="-1"/>
        <w:jc w:val="center"/>
        <w:rPr>
          <w:b/>
          <w:bCs/>
          <w:szCs w:val="28"/>
        </w:rPr>
      </w:pPr>
    </w:p>
    <w:p w14:paraId="34BBF679" w14:textId="77777777" w:rsidR="00897499" w:rsidRDefault="00897499" w:rsidP="00897499">
      <w:pPr>
        <w:ind w:right="-1"/>
        <w:jc w:val="center"/>
        <w:rPr>
          <w:szCs w:val="28"/>
        </w:rPr>
      </w:pPr>
    </w:p>
    <w:p w14:paraId="74DF711C" w14:textId="2D3E168C" w:rsidR="00897499" w:rsidRDefault="00FC199B" w:rsidP="00FC199B">
      <w:pPr>
        <w:suppressAutoHyphens/>
        <w:ind w:right="-1"/>
        <w:jc w:val="center"/>
        <w:rPr>
          <w:b/>
          <w:color w:val="000000" w:themeColor="text1"/>
          <w:szCs w:val="28"/>
        </w:rPr>
      </w:pPr>
      <w:r w:rsidRPr="00FC199B">
        <w:rPr>
          <w:b/>
          <w:color w:val="000000" w:themeColor="text1"/>
          <w:szCs w:val="28"/>
        </w:rPr>
        <w:t>Масштабирование продукта</w:t>
      </w:r>
    </w:p>
    <w:p w14:paraId="41F3BB79" w14:textId="77777777" w:rsidR="00FC199B" w:rsidRDefault="00FC199B" w:rsidP="00FC199B">
      <w:pPr>
        <w:suppressAutoHyphens/>
        <w:ind w:right="-1"/>
        <w:jc w:val="center"/>
        <w:rPr>
          <w:b/>
          <w:color w:val="000000" w:themeColor="text1"/>
          <w:szCs w:val="28"/>
        </w:rPr>
      </w:pPr>
    </w:p>
    <w:p w14:paraId="3B0327D9" w14:textId="60F25AFE" w:rsidR="00897499" w:rsidRDefault="00897499" w:rsidP="00897499">
      <w:pPr>
        <w:suppressAutoHyphens/>
        <w:ind w:right="-1"/>
        <w:jc w:val="center"/>
        <w:rPr>
          <w:b/>
          <w:color w:val="000000" w:themeColor="text1"/>
          <w:szCs w:val="28"/>
        </w:rPr>
      </w:pPr>
      <w:r>
        <w:rPr>
          <w:b/>
          <w:color w:val="000000" w:themeColor="text1"/>
          <w:szCs w:val="28"/>
        </w:rPr>
        <w:t xml:space="preserve">Рабочая программа дисциплины </w:t>
      </w:r>
    </w:p>
    <w:p w14:paraId="4C99BF54" w14:textId="77777777" w:rsidR="00042040" w:rsidRDefault="00042040" w:rsidP="00897499">
      <w:pPr>
        <w:suppressAutoHyphens/>
        <w:ind w:right="-1"/>
        <w:jc w:val="center"/>
        <w:rPr>
          <w:b/>
          <w:color w:val="000000" w:themeColor="text1"/>
          <w:szCs w:val="28"/>
        </w:rPr>
      </w:pPr>
    </w:p>
    <w:p w14:paraId="031C803C" w14:textId="79E439E1" w:rsidR="00897499" w:rsidRDefault="00897499" w:rsidP="00897499">
      <w:pPr>
        <w:suppressAutoHyphens/>
        <w:ind w:right="-1"/>
        <w:jc w:val="center"/>
        <w:rPr>
          <w:color w:val="000000" w:themeColor="text1"/>
          <w:szCs w:val="28"/>
        </w:rPr>
      </w:pPr>
      <w:r>
        <w:rPr>
          <w:color w:val="000000" w:themeColor="text1"/>
          <w:szCs w:val="28"/>
        </w:rPr>
        <w:t>для студентов, обучающихся по направлению подготовк</w:t>
      </w:r>
      <w:r w:rsidR="00657C08">
        <w:rPr>
          <w:color w:val="000000" w:themeColor="text1"/>
          <w:szCs w:val="28"/>
        </w:rPr>
        <w:t>и:</w:t>
      </w:r>
      <w:r>
        <w:rPr>
          <w:color w:val="000000" w:themeColor="text1"/>
          <w:szCs w:val="28"/>
        </w:rPr>
        <w:t xml:space="preserve"> </w:t>
      </w:r>
    </w:p>
    <w:p w14:paraId="77702D73" w14:textId="07A8DA37" w:rsidR="00897499" w:rsidRDefault="00897499" w:rsidP="00897499">
      <w:pPr>
        <w:suppressAutoHyphens/>
        <w:ind w:right="-1"/>
        <w:jc w:val="center"/>
        <w:rPr>
          <w:color w:val="000000" w:themeColor="text1"/>
          <w:szCs w:val="28"/>
        </w:rPr>
      </w:pPr>
      <w:r>
        <w:rPr>
          <w:color w:val="000000" w:themeColor="text1"/>
          <w:szCs w:val="28"/>
        </w:rPr>
        <w:t>09.04.03</w:t>
      </w:r>
      <w:r w:rsidR="00E866B1">
        <w:rPr>
          <w:color w:val="000000" w:themeColor="text1"/>
          <w:szCs w:val="28"/>
        </w:rPr>
        <w:t xml:space="preserve"> -</w:t>
      </w:r>
      <w:r>
        <w:rPr>
          <w:color w:val="000000" w:themeColor="text1"/>
          <w:szCs w:val="28"/>
        </w:rPr>
        <w:t xml:space="preserve"> Прикладная информатика</w:t>
      </w:r>
      <w:r w:rsidR="00E866B1">
        <w:rPr>
          <w:color w:val="000000" w:themeColor="text1"/>
          <w:szCs w:val="28"/>
        </w:rPr>
        <w:t>,</w:t>
      </w:r>
    </w:p>
    <w:p w14:paraId="258C82B4" w14:textId="4D9C2C2D" w:rsidR="00897499" w:rsidRPr="00657C08" w:rsidRDefault="00897499" w:rsidP="00657C08">
      <w:pPr>
        <w:ind w:right="-1"/>
        <w:jc w:val="center"/>
        <w:rPr>
          <w:color w:val="000000" w:themeColor="text1"/>
          <w:szCs w:val="28"/>
        </w:rPr>
      </w:pPr>
      <w:r w:rsidRPr="00EF3083">
        <w:rPr>
          <w:color w:val="000000" w:themeColor="text1"/>
          <w:szCs w:val="28"/>
        </w:rPr>
        <w:t>Направленность</w:t>
      </w:r>
      <w:r w:rsidR="00E866B1">
        <w:rPr>
          <w:color w:val="000000" w:themeColor="text1"/>
          <w:szCs w:val="28"/>
        </w:rPr>
        <w:t xml:space="preserve"> программы</w:t>
      </w:r>
      <w:r w:rsidRPr="00EF3083">
        <w:rPr>
          <w:color w:val="000000" w:themeColor="text1"/>
          <w:szCs w:val="28"/>
        </w:rPr>
        <w:t>:</w:t>
      </w:r>
      <w:r w:rsidR="00657C08">
        <w:rPr>
          <w:color w:val="000000" w:themeColor="text1"/>
          <w:szCs w:val="28"/>
        </w:rPr>
        <w:t xml:space="preserve"> </w:t>
      </w:r>
      <w:r w:rsidR="00657839">
        <w:rPr>
          <w:color w:val="000000" w:themeColor="text1"/>
          <w:szCs w:val="28"/>
        </w:rPr>
        <w:br/>
      </w:r>
      <w:r w:rsidRPr="00EF3083">
        <w:rPr>
          <w:color w:val="000000" w:themeColor="text1"/>
          <w:szCs w:val="28"/>
        </w:rPr>
        <w:t>«</w:t>
      </w:r>
      <w:r w:rsidR="00657839" w:rsidRPr="00657839">
        <w:rPr>
          <w:szCs w:val="28"/>
        </w:rPr>
        <w:t xml:space="preserve">Управление </w:t>
      </w:r>
      <w:r w:rsidR="00657839" w:rsidRPr="00657839">
        <w:rPr>
          <w:szCs w:val="28"/>
          <w:lang w:val="en-US"/>
        </w:rPr>
        <w:t>IT</w:t>
      </w:r>
      <w:r w:rsidR="00657839" w:rsidRPr="00657839">
        <w:rPr>
          <w:szCs w:val="28"/>
        </w:rPr>
        <w:t>-продуктами в сфере финансовых технологий</w:t>
      </w:r>
      <w:r w:rsidRPr="00EF3083">
        <w:rPr>
          <w:color w:val="000000" w:themeColor="text1"/>
          <w:szCs w:val="28"/>
        </w:rPr>
        <w:t>»</w:t>
      </w:r>
    </w:p>
    <w:p w14:paraId="1A7EE96B" w14:textId="77777777" w:rsidR="00897499" w:rsidRPr="00080982" w:rsidRDefault="00897499" w:rsidP="00897499">
      <w:pPr>
        <w:ind w:right="-1"/>
        <w:jc w:val="center"/>
        <w:rPr>
          <w:b/>
          <w:szCs w:val="28"/>
        </w:rPr>
      </w:pPr>
    </w:p>
    <w:p w14:paraId="11CD5FED" w14:textId="77777777" w:rsidR="00897499" w:rsidRPr="00080982" w:rsidRDefault="00897499" w:rsidP="00897499">
      <w:pPr>
        <w:ind w:right="-1"/>
        <w:rPr>
          <w:szCs w:val="28"/>
        </w:rPr>
      </w:pPr>
    </w:p>
    <w:p w14:paraId="0F0F300D" w14:textId="77777777" w:rsidR="00534F5C" w:rsidRDefault="00534F5C" w:rsidP="00534F5C">
      <w:pPr>
        <w:suppressAutoHyphens/>
        <w:ind w:right="-1"/>
        <w:jc w:val="center"/>
        <w:rPr>
          <w:i/>
          <w:szCs w:val="28"/>
        </w:rPr>
      </w:pPr>
    </w:p>
    <w:p w14:paraId="0FE3792E" w14:textId="77777777" w:rsidR="00897499" w:rsidRDefault="00897499" w:rsidP="00897499">
      <w:pPr>
        <w:suppressAutoHyphens/>
        <w:ind w:right="-1"/>
        <w:jc w:val="center"/>
        <w:rPr>
          <w:i/>
          <w:szCs w:val="28"/>
        </w:rPr>
      </w:pPr>
    </w:p>
    <w:p w14:paraId="24AC9714" w14:textId="66FE1A53" w:rsidR="00897499" w:rsidRDefault="00897499" w:rsidP="00897499">
      <w:pPr>
        <w:suppressAutoHyphens/>
        <w:ind w:right="-1"/>
        <w:jc w:val="center"/>
        <w:rPr>
          <w:i/>
          <w:szCs w:val="28"/>
        </w:rPr>
      </w:pPr>
    </w:p>
    <w:p w14:paraId="3D44E1D5" w14:textId="3C996F30" w:rsidR="00657C08" w:rsidRDefault="00657C08" w:rsidP="00897499">
      <w:pPr>
        <w:suppressAutoHyphens/>
        <w:ind w:right="-1"/>
        <w:jc w:val="center"/>
        <w:rPr>
          <w:i/>
          <w:szCs w:val="28"/>
        </w:rPr>
      </w:pPr>
    </w:p>
    <w:p w14:paraId="654B4972" w14:textId="25F3729F" w:rsidR="00657839" w:rsidRDefault="00657839" w:rsidP="00897499">
      <w:pPr>
        <w:suppressAutoHyphens/>
        <w:ind w:right="-1"/>
        <w:jc w:val="center"/>
        <w:rPr>
          <w:i/>
          <w:szCs w:val="28"/>
        </w:rPr>
      </w:pPr>
    </w:p>
    <w:p w14:paraId="0780F73C" w14:textId="7999787C" w:rsidR="00657839" w:rsidRDefault="00657839" w:rsidP="00897499">
      <w:pPr>
        <w:suppressAutoHyphens/>
        <w:ind w:right="-1"/>
        <w:jc w:val="center"/>
        <w:rPr>
          <w:i/>
          <w:szCs w:val="28"/>
        </w:rPr>
      </w:pPr>
    </w:p>
    <w:p w14:paraId="0FB01606" w14:textId="7149AA16" w:rsidR="00657839" w:rsidRDefault="00657839" w:rsidP="00897499">
      <w:pPr>
        <w:suppressAutoHyphens/>
        <w:ind w:right="-1"/>
        <w:jc w:val="center"/>
        <w:rPr>
          <w:i/>
          <w:szCs w:val="28"/>
        </w:rPr>
      </w:pPr>
    </w:p>
    <w:p w14:paraId="320EF9E4" w14:textId="039568E3" w:rsidR="00657839" w:rsidRDefault="00657839" w:rsidP="00897499">
      <w:pPr>
        <w:suppressAutoHyphens/>
        <w:ind w:right="-1"/>
        <w:jc w:val="center"/>
        <w:rPr>
          <w:i/>
          <w:szCs w:val="28"/>
        </w:rPr>
      </w:pPr>
    </w:p>
    <w:p w14:paraId="15E583C4" w14:textId="20FCABA1" w:rsidR="00657839" w:rsidRDefault="00657839" w:rsidP="00897499">
      <w:pPr>
        <w:suppressAutoHyphens/>
        <w:ind w:right="-1"/>
        <w:jc w:val="center"/>
        <w:rPr>
          <w:i/>
          <w:szCs w:val="28"/>
        </w:rPr>
      </w:pPr>
    </w:p>
    <w:p w14:paraId="2F1DD47C" w14:textId="59AA3593" w:rsidR="00657C08" w:rsidRDefault="00657C08" w:rsidP="002E6DDB">
      <w:pPr>
        <w:suppressAutoHyphens/>
        <w:ind w:right="-1"/>
        <w:rPr>
          <w:i/>
          <w:szCs w:val="28"/>
        </w:rPr>
      </w:pPr>
    </w:p>
    <w:p w14:paraId="0C2CAB0B" w14:textId="77777777" w:rsidR="00897499" w:rsidRDefault="00897499" w:rsidP="00897499">
      <w:pPr>
        <w:suppressAutoHyphens/>
        <w:ind w:right="-1"/>
        <w:jc w:val="center"/>
        <w:rPr>
          <w:i/>
          <w:szCs w:val="28"/>
        </w:rPr>
      </w:pPr>
    </w:p>
    <w:p w14:paraId="26F0EF98" w14:textId="2BAD5785" w:rsidR="00897499" w:rsidRDefault="00897499" w:rsidP="00E866B1">
      <w:pPr>
        <w:suppressAutoHyphens/>
        <w:ind w:right="-1"/>
        <w:jc w:val="center"/>
        <w:rPr>
          <w:b/>
          <w:bCs/>
          <w:szCs w:val="28"/>
        </w:rPr>
      </w:pPr>
      <w:r w:rsidRPr="00285538">
        <w:rPr>
          <w:b/>
          <w:szCs w:val="28"/>
        </w:rPr>
        <w:t>Москва</w:t>
      </w:r>
      <w:r w:rsidRPr="00285538">
        <w:rPr>
          <w:b/>
          <w:caps/>
          <w:szCs w:val="28"/>
        </w:rPr>
        <w:t xml:space="preserve"> 202</w:t>
      </w:r>
      <w:r w:rsidR="001D701C">
        <w:rPr>
          <w:b/>
          <w:caps/>
          <w:szCs w:val="28"/>
        </w:rPr>
        <w:t>4</w:t>
      </w:r>
      <w:r>
        <w:rPr>
          <w:szCs w:val="28"/>
        </w:rPr>
        <w:br w:type="page"/>
      </w:r>
    </w:p>
    <w:p w14:paraId="36554185" w14:textId="7FE2E17E" w:rsidR="00897499" w:rsidRPr="009700D7" w:rsidRDefault="00897499" w:rsidP="00E866B1">
      <w:pPr>
        <w:jc w:val="center"/>
        <w:rPr>
          <w:b/>
          <w:bCs/>
          <w:sz w:val="32"/>
          <w:szCs w:val="32"/>
        </w:rPr>
      </w:pPr>
      <w:r w:rsidRPr="009700D7">
        <w:rPr>
          <w:b/>
        </w:rPr>
        <w:lastRenderedPageBreak/>
        <w:t>СОДЕРЖАНИЕ</w:t>
      </w:r>
    </w:p>
    <w:p w14:paraId="7FBF4E39" w14:textId="77777777" w:rsidR="00897499" w:rsidRPr="00235305" w:rsidRDefault="00897499" w:rsidP="00897499"/>
    <w:p w14:paraId="61C3CC18" w14:textId="51BC399D" w:rsidR="00B3055A" w:rsidRPr="00B3055A" w:rsidRDefault="00897499">
      <w:pPr>
        <w:pStyle w:val="13"/>
        <w:tabs>
          <w:tab w:val="left" w:pos="480"/>
        </w:tabs>
        <w:rPr>
          <w:rFonts w:asciiTheme="minorHAnsi" w:eastAsiaTheme="minorEastAsia" w:hAnsiTheme="minorHAnsi" w:cstheme="minorBidi"/>
          <w:b w:val="0"/>
          <w:bCs/>
          <w:noProof/>
          <w:kern w:val="2"/>
          <w:sz w:val="24"/>
          <w:szCs w:val="24"/>
          <w14:ligatures w14:val="standardContextual"/>
        </w:rPr>
      </w:pPr>
      <w:r w:rsidRPr="002D09DB">
        <w:rPr>
          <w:sz w:val="24"/>
          <w:szCs w:val="24"/>
        </w:rPr>
        <w:fldChar w:fldCharType="begin"/>
      </w:r>
      <w:r w:rsidRPr="002D09DB">
        <w:rPr>
          <w:sz w:val="24"/>
          <w:szCs w:val="24"/>
        </w:rPr>
        <w:instrText xml:space="preserve"> TOC \o "1-3" \h \z \u </w:instrText>
      </w:r>
      <w:r w:rsidRPr="002D09DB">
        <w:rPr>
          <w:sz w:val="24"/>
          <w:szCs w:val="24"/>
        </w:rPr>
        <w:fldChar w:fldCharType="separate"/>
      </w:r>
      <w:hyperlink w:anchor="_Toc197693948" w:history="1">
        <w:r w:rsidR="00B3055A" w:rsidRPr="00B3055A">
          <w:rPr>
            <w:rStyle w:val="af4"/>
            <w:b w:val="0"/>
            <w:bCs/>
            <w:noProof/>
          </w:rPr>
          <w:t>1.</w:t>
        </w:r>
        <w:r w:rsidR="00B3055A" w:rsidRPr="00B3055A">
          <w:rPr>
            <w:rFonts w:asciiTheme="minorHAnsi" w:eastAsiaTheme="minorEastAsia" w:hAnsiTheme="minorHAnsi" w:cstheme="minorBidi"/>
            <w:b w:val="0"/>
            <w:bCs/>
            <w:noProof/>
            <w:kern w:val="2"/>
            <w:sz w:val="24"/>
            <w:szCs w:val="24"/>
            <w14:ligatures w14:val="standardContextual"/>
          </w:rPr>
          <w:tab/>
        </w:r>
        <w:r w:rsidR="00B3055A" w:rsidRPr="00B3055A">
          <w:rPr>
            <w:rStyle w:val="af4"/>
            <w:b w:val="0"/>
            <w:bCs/>
            <w:noProof/>
          </w:rPr>
          <w:t>Наименование дисциплины</w:t>
        </w:r>
        <w:r w:rsidR="00B3055A" w:rsidRPr="00B3055A">
          <w:rPr>
            <w:b w:val="0"/>
            <w:bCs/>
            <w:noProof/>
            <w:webHidden/>
          </w:rPr>
          <w:tab/>
        </w:r>
        <w:r w:rsidR="00B3055A" w:rsidRPr="00B3055A">
          <w:rPr>
            <w:b w:val="0"/>
            <w:bCs/>
            <w:noProof/>
            <w:webHidden/>
          </w:rPr>
          <w:fldChar w:fldCharType="begin"/>
        </w:r>
        <w:r w:rsidR="00B3055A" w:rsidRPr="00B3055A">
          <w:rPr>
            <w:b w:val="0"/>
            <w:bCs/>
            <w:noProof/>
            <w:webHidden/>
          </w:rPr>
          <w:instrText xml:space="preserve"> PAGEREF _Toc197693948 \h </w:instrText>
        </w:r>
        <w:r w:rsidR="00B3055A" w:rsidRPr="00B3055A">
          <w:rPr>
            <w:b w:val="0"/>
            <w:bCs/>
            <w:noProof/>
            <w:webHidden/>
          </w:rPr>
        </w:r>
        <w:r w:rsidR="00B3055A" w:rsidRPr="00B3055A">
          <w:rPr>
            <w:b w:val="0"/>
            <w:bCs/>
            <w:noProof/>
            <w:webHidden/>
          </w:rPr>
          <w:fldChar w:fldCharType="separate"/>
        </w:r>
        <w:r w:rsidR="00B3055A">
          <w:rPr>
            <w:b w:val="0"/>
            <w:bCs/>
            <w:noProof/>
            <w:webHidden/>
          </w:rPr>
          <w:t>2</w:t>
        </w:r>
        <w:r w:rsidR="00B3055A" w:rsidRPr="00B3055A">
          <w:rPr>
            <w:b w:val="0"/>
            <w:bCs/>
            <w:noProof/>
            <w:webHidden/>
          </w:rPr>
          <w:fldChar w:fldCharType="end"/>
        </w:r>
      </w:hyperlink>
    </w:p>
    <w:p w14:paraId="2F79A736" w14:textId="1A0EBC30" w:rsidR="00B3055A" w:rsidRPr="00B3055A" w:rsidRDefault="00F219B4">
      <w:pPr>
        <w:pStyle w:val="13"/>
        <w:rPr>
          <w:rFonts w:asciiTheme="minorHAnsi" w:eastAsiaTheme="minorEastAsia" w:hAnsiTheme="minorHAnsi" w:cstheme="minorBidi"/>
          <w:b w:val="0"/>
          <w:bCs/>
          <w:noProof/>
          <w:kern w:val="2"/>
          <w:sz w:val="24"/>
          <w:szCs w:val="24"/>
          <w14:ligatures w14:val="standardContextual"/>
        </w:rPr>
      </w:pPr>
      <w:hyperlink w:anchor="_Toc197693949" w:history="1">
        <w:r w:rsidR="00B3055A" w:rsidRPr="00B3055A">
          <w:rPr>
            <w:rStyle w:val="af4"/>
            <w:b w:val="0"/>
            <w:bCs/>
            <w:noProof/>
            <w:lang w:eastAsia="en-US"/>
          </w:rPr>
          <w:t>2</w:t>
        </w:r>
        <w:r w:rsidR="00B65782">
          <w:rPr>
            <w:rStyle w:val="af4"/>
            <w:b w:val="0"/>
            <w:bCs/>
            <w:noProof/>
          </w:rPr>
          <w:t xml:space="preserve">. </w:t>
        </w:r>
        <w:r w:rsidR="00B3055A" w:rsidRPr="00B3055A">
          <w:rPr>
            <w:rStyle w:val="af4"/>
            <w:b w:val="0"/>
            <w:bCs/>
            <w:noProof/>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B3055A" w:rsidRPr="00B3055A">
          <w:rPr>
            <w:b w:val="0"/>
            <w:bCs/>
            <w:noProof/>
            <w:webHidden/>
          </w:rPr>
          <w:tab/>
        </w:r>
        <w:r w:rsidR="00B3055A" w:rsidRPr="00B3055A">
          <w:rPr>
            <w:b w:val="0"/>
            <w:bCs/>
            <w:noProof/>
            <w:webHidden/>
          </w:rPr>
          <w:fldChar w:fldCharType="begin"/>
        </w:r>
        <w:r w:rsidR="00B3055A" w:rsidRPr="00B3055A">
          <w:rPr>
            <w:b w:val="0"/>
            <w:bCs/>
            <w:noProof/>
            <w:webHidden/>
          </w:rPr>
          <w:instrText xml:space="preserve"> PAGEREF _Toc197693949 \h </w:instrText>
        </w:r>
        <w:r w:rsidR="00B3055A" w:rsidRPr="00B3055A">
          <w:rPr>
            <w:b w:val="0"/>
            <w:bCs/>
            <w:noProof/>
            <w:webHidden/>
          </w:rPr>
        </w:r>
        <w:r w:rsidR="00B3055A" w:rsidRPr="00B3055A">
          <w:rPr>
            <w:b w:val="0"/>
            <w:bCs/>
            <w:noProof/>
            <w:webHidden/>
          </w:rPr>
          <w:fldChar w:fldCharType="separate"/>
        </w:r>
        <w:r w:rsidR="00B3055A">
          <w:rPr>
            <w:b w:val="0"/>
            <w:bCs/>
            <w:noProof/>
            <w:webHidden/>
          </w:rPr>
          <w:t>2</w:t>
        </w:r>
        <w:r w:rsidR="00B3055A" w:rsidRPr="00B3055A">
          <w:rPr>
            <w:b w:val="0"/>
            <w:bCs/>
            <w:noProof/>
            <w:webHidden/>
          </w:rPr>
          <w:fldChar w:fldCharType="end"/>
        </w:r>
      </w:hyperlink>
    </w:p>
    <w:p w14:paraId="69108B12" w14:textId="3897198C" w:rsidR="00B3055A" w:rsidRPr="00B3055A" w:rsidRDefault="00F219B4">
      <w:pPr>
        <w:pStyle w:val="13"/>
        <w:rPr>
          <w:rFonts w:asciiTheme="minorHAnsi" w:eastAsiaTheme="minorEastAsia" w:hAnsiTheme="minorHAnsi" w:cstheme="minorBidi"/>
          <w:b w:val="0"/>
          <w:bCs/>
          <w:noProof/>
          <w:kern w:val="2"/>
          <w:sz w:val="24"/>
          <w:szCs w:val="24"/>
          <w14:ligatures w14:val="standardContextual"/>
        </w:rPr>
      </w:pPr>
      <w:hyperlink w:anchor="_Toc197693950" w:history="1">
        <w:r w:rsidR="00B3055A" w:rsidRPr="00B3055A">
          <w:rPr>
            <w:rStyle w:val="af4"/>
            <w:b w:val="0"/>
            <w:bCs/>
            <w:noProof/>
          </w:rPr>
          <w:t>3. Место дисциплины в структуре образовательной программы</w:t>
        </w:r>
        <w:r w:rsidR="00B3055A" w:rsidRPr="00B3055A">
          <w:rPr>
            <w:b w:val="0"/>
            <w:bCs/>
            <w:noProof/>
            <w:webHidden/>
          </w:rPr>
          <w:tab/>
        </w:r>
        <w:r w:rsidR="00B3055A" w:rsidRPr="00B3055A">
          <w:rPr>
            <w:b w:val="0"/>
            <w:bCs/>
            <w:noProof/>
            <w:webHidden/>
          </w:rPr>
          <w:fldChar w:fldCharType="begin"/>
        </w:r>
        <w:r w:rsidR="00B3055A" w:rsidRPr="00B3055A">
          <w:rPr>
            <w:b w:val="0"/>
            <w:bCs/>
            <w:noProof/>
            <w:webHidden/>
          </w:rPr>
          <w:instrText xml:space="preserve"> PAGEREF _Toc197693950 \h </w:instrText>
        </w:r>
        <w:r w:rsidR="00B3055A" w:rsidRPr="00B3055A">
          <w:rPr>
            <w:b w:val="0"/>
            <w:bCs/>
            <w:noProof/>
            <w:webHidden/>
          </w:rPr>
        </w:r>
        <w:r w:rsidR="00B3055A" w:rsidRPr="00B3055A">
          <w:rPr>
            <w:b w:val="0"/>
            <w:bCs/>
            <w:noProof/>
            <w:webHidden/>
          </w:rPr>
          <w:fldChar w:fldCharType="separate"/>
        </w:r>
        <w:r w:rsidR="00B3055A">
          <w:rPr>
            <w:b w:val="0"/>
            <w:bCs/>
            <w:noProof/>
            <w:webHidden/>
          </w:rPr>
          <w:t>2</w:t>
        </w:r>
        <w:r w:rsidR="00B3055A" w:rsidRPr="00B3055A">
          <w:rPr>
            <w:b w:val="0"/>
            <w:bCs/>
            <w:noProof/>
            <w:webHidden/>
          </w:rPr>
          <w:fldChar w:fldCharType="end"/>
        </w:r>
      </w:hyperlink>
    </w:p>
    <w:p w14:paraId="3AB4242E" w14:textId="1E3532E2" w:rsidR="00B3055A" w:rsidRPr="00B3055A" w:rsidRDefault="00F219B4">
      <w:pPr>
        <w:pStyle w:val="13"/>
        <w:rPr>
          <w:rFonts w:asciiTheme="minorHAnsi" w:eastAsiaTheme="minorEastAsia" w:hAnsiTheme="minorHAnsi" w:cstheme="minorBidi"/>
          <w:b w:val="0"/>
          <w:bCs/>
          <w:noProof/>
          <w:kern w:val="2"/>
          <w:sz w:val="24"/>
          <w:szCs w:val="24"/>
          <w14:ligatures w14:val="standardContextual"/>
        </w:rPr>
      </w:pPr>
      <w:hyperlink w:anchor="_Toc197693951" w:history="1">
        <w:r w:rsidR="00B3055A" w:rsidRPr="00B3055A">
          <w:rPr>
            <w:rStyle w:val="af4"/>
            <w:b w:val="0"/>
            <w:bCs/>
            <w:noProof/>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B3055A" w:rsidRPr="00B3055A">
          <w:rPr>
            <w:b w:val="0"/>
            <w:bCs/>
            <w:noProof/>
            <w:webHidden/>
          </w:rPr>
          <w:tab/>
        </w:r>
        <w:r w:rsidR="00B3055A" w:rsidRPr="00B3055A">
          <w:rPr>
            <w:b w:val="0"/>
            <w:bCs/>
            <w:noProof/>
            <w:webHidden/>
          </w:rPr>
          <w:fldChar w:fldCharType="begin"/>
        </w:r>
        <w:r w:rsidR="00B3055A" w:rsidRPr="00B3055A">
          <w:rPr>
            <w:b w:val="0"/>
            <w:bCs/>
            <w:noProof/>
            <w:webHidden/>
          </w:rPr>
          <w:instrText xml:space="preserve"> PAGEREF _Toc197693951 \h </w:instrText>
        </w:r>
        <w:r w:rsidR="00B3055A" w:rsidRPr="00B3055A">
          <w:rPr>
            <w:b w:val="0"/>
            <w:bCs/>
            <w:noProof/>
            <w:webHidden/>
          </w:rPr>
        </w:r>
        <w:r w:rsidR="00B3055A" w:rsidRPr="00B3055A">
          <w:rPr>
            <w:b w:val="0"/>
            <w:bCs/>
            <w:noProof/>
            <w:webHidden/>
          </w:rPr>
          <w:fldChar w:fldCharType="separate"/>
        </w:r>
        <w:r w:rsidR="00B3055A">
          <w:rPr>
            <w:b w:val="0"/>
            <w:bCs/>
            <w:noProof/>
            <w:webHidden/>
          </w:rPr>
          <w:t>3</w:t>
        </w:r>
        <w:r w:rsidR="00B3055A" w:rsidRPr="00B3055A">
          <w:rPr>
            <w:b w:val="0"/>
            <w:bCs/>
            <w:noProof/>
            <w:webHidden/>
          </w:rPr>
          <w:fldChar w:fldCharType="end"/>
        </w:r>
      </w:hyperlink>
    </w:p>
    <w:p w14:paraId="2BDCCF1B" w14:textId="33CB65B3" w:rsidR="00B3055A" w:rsidRPr="00B3055A" w:rsidRDefault="00F219B4">
      <w:pPr>
        <w:pStyle w:val="13"/>
        <w:rPr>
          <w:rFonts w:asciiTheme="minorHAnsi" w:eastAsiaTheme="minorEastAsia" w:hAnsiTheme="minorHAnsi" w:cstheme="minorBidi"/>
          <w:b w:val="0"/>
          <w:bCs/>
          <w:noProof/>
          <w:kern w:val="2"/>
          <w:sz w:val="24"/>
          <w:szCs w:val="24"/>
          <w14:ligatures w14:val="standardContextual"/>
        </w:rPr>
      </w:pPr>
      <w:hyperlink w:anchor="_Toc197693952" w:history="1">
        <w:r w:rsidR="00B3055A" w:rsidRPr="00B3055A">
          <w:rPr>
            <w:rStyle w:val="af4"/>
            <w:b w:val="0"/>
            <w:bCs/>
            <w:noProof/>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B3055A" w:rsidRPr="00B3055A">
          <w:rPr>
            <w:b w:val="0"/>
            <w:bCs/>
            <w:noProof/>
            <w:webHidden/>
          </w:rPr>
          <w:tab/>
        </w:r>
        <w:r w:rsidR="00B3055A" w:rsidRPr="00B3055A">
          <w:rPr>
            <w:b w:val="0"/>
            <w:bCs/>
            <w:noProof/>
            <w:webHidden/>
          </w:rPr>
          <w:fldChar w:fldCharType="begin"/>
        </w:r>
        <w:r w:rsidR="00B3055A" w:rsidRPr="00B3055A">
          <w:rPr>
            <w:b w:val="0"/>
            <w:bCs/>
            <w:noProof/>
            <w:webHidden/>
          </w:rPr>
          <w:instrText xml:space="preserve"> PAGEREF _Toc197693952 \h </w:instrText>
        </w:r>
        <w:r w:rsidR="00B3055A" w:rsidRPr="00B3055A">
          <w:rPr>
            <w:b w:val="0"/>
            <w:bCs/>
            <w:noProof/>
            <w:webHidden/>
          </w:rPr>
        </w:r>
        <w:r w:rsidR="00B3055A" w:rsidRPr="00B3055A">
          <w:rPr>
            <w:b w:val="0"/>
            <w:bCs/>
            <w:noProof/>
            <w:webHidden/>
          </w:rPr>
          <w:fldChar w:fldCharType="separate"/>
        </w:r>
        <w:r w:rsidR="00B3055A">
          <w:rPr>
            <w:b w:val="0"/>
            <w:bCs/>
            <w:noProof/>
            <w:webHidden/>
          </w:rPr>
          <w:t>3</w:t>
        </w:r>
        <w:r w:rsidR="00B3055A" w:rsidRPr="00B3055A">
          <w:rPr>
            <w:b w:val="0"/>
            <w:bCs/>
            <w:noProof/>
            <w:webHidden/>
          </w:rPr>
          <w:fldChar w:fldCharType="end"/>
        </w:r>
      </w:hyperlink>
    </w:p>
    <w:p w14:paraId="510202D8" w14:textId="0C43153D" w:rsidR="00B3055A" w:rsidRPr="00B3055A" w:rsidRDefault="00F219B4">
      <w:pPr>
        <w:pStyle w:val="24"/>
        <w:tabs>
          <w:tab w:val="right" w:leader="dot" w:pos="10195"/>
        </w:tabs>
        <w:rPr>
          <w:rFonts w:asciiTheme="minorHAnsi" w:eastAsiaTheme="minorEastAsia" w:hAnsiTheme="minorHAnsi" w:cstheme="minorBidi"/>
          <w:bCs/>
          <w:noProof/>
          <w:kern w:val="2"/>
          <w:sz w:val="24"/>
          <w:szCs w:val="24"/>
          <w14:ligatures w14:val="standardContextual"/>
        </w:rPr>
      </w:pPr>
      <w:hyperlink w:anchor="_Toc197693953" w:history="1">
        <w:r w:rsidR="00B3055A" w:rsidRPr="00B3055A">
          <w:rPr>
            <w:rStyle w:val="af4"/>
            <w:bCs/>
            <w:noProof/>
          </w:rPr>
          <w:t>5.1. Содержание дисциплины</w:t>
        </w:r>
        <w:r w:rsidR="00B3055A" w:rsidRPr="00B3055A">
          <w:rPr>
            <w:bCs/>
            <w:noProof/>
            <w:webHidden/>
          </w:rPr>
          <w:tab/>
        </w:r>
        <w:r w:rsidR="00B3055A" w:rsidRPr="00B3055A">
          <w:rPr>
            <w:bCs/>
            <w:noProof/>
            <w:webHidden/>
          </w:rPr>
          <w:fldChar w:fldCharType="begin"/>
        </w:r>
        <w:r w:rsidR="00B3055A" w:rsidRPr="00B3055A">
          <w:rPr>
            <w:bCs/>
            <w:noProof/>
            <w:webHidden/>
          </w:rPr>
          <w:instrText xml:space="preserve"> PAGEREF _Toc197693953 \h </w:instrText>
        </w:r>
        <w:r w:rsidR="00B3055A" w:rsidRPr="00B3055A">
          <w:rPr>
            <w:bCs/>
            <w:noProof/>
            <w:webHidden/>
          </w:rPr>
        </w:r>
        <w:r w:rsidR="00B3055A" w:rsidRPr="00B3055A">
          <w:rPr>
            <w:bCs/>
            <w:noProof/>
            <w:webHidden/>
          </w:rPr>
          <w:fldChar w:fldCharType="separate"/>
        </w:r>
        <w:r w:rsidR="00B3055A">
          <w:rPr>
            <w:bCs/>
            <w:noProof/>
            <w:webHidden/>
          </w:rPr>
          <w:t>3</w:t>
        </w:r>
        <w:r w:rsidR="00B3055A" w:rsidRPr="00B3055A">
          <w:rPr>
            <w:bCs/>
            <w:noProof/>
            <w:webHidden/>
          </w:rPr>
          <w:fldChar w:fldCharType="end"/>
        </w:r>
      </w:hyperlink>
    </w:p>
    <w:p w14:paraId="5533EF9C" w14:textId="7FEBF0C0" w:rsidR="00B3055A" w:rsidRPr="00B3055A" w:rsidRDefault="00F219B4">
      <w:pPr>
        <w:pStyle w:val="24"/>
        <w:tabs>
          <w:tab w:val="right" w:leader="dot" w:pos="10195"/>
        </w:tabs>
        <w:rPr>
          <w:rFonts w:asciiTheme="minorHAnsi" w:eastAsiaTheme="minorEastAsia" w:hAnsiTheme="minorHAnsi" w:cstheme="minorBidi"/>
          <w:bCs/>
          <w:noProof/>
          <w:kern w:val="2"/>
          <w:sz w:val="24"/>
          <w:szCs w:val="24"/>
          <w14:ligatures w14:val="standardContextual"/>
        </w:rPr>
      </w:pPr>
      <w:hyperlink w:anchor="_Toc197693954" w:history="1">
        <w:r w:rsidR="00B3055A" w:rsidRPr="00B3055A">
          <w:rPr>
            <w:rStyle w:val="af4"/>
            <w:bCs/>
            <w:noProof/>
          </w:rPr>
          <w:t>5.2. Учебно–тематический план</w:t>
        </w:r>
        <w:r w:rsidR="00B3055A" w:rsidRPr="00B3055A">
          <w:rPr>
            <w:bCs/>
            <w:noProof/>
            <w:webHidden/>
          </w:rPr>
          <w:tab/>
        </w:r>
        <w:r w:rsidR="00B3055A" w:rsidRPr="00B3055A">
          <w:rPr>
            <w:bCs/>
            <w:noProof/>
            <w:webHidden/>
          </w:rPr>
          <w:fldChar w:fldCharType="begin"/>
        </w:r>
        <w:r w:rsidR="00B3055A" w:rsidRPr="00B3055A">
          <w:rPr>
            <w:bCs/>
            <w:noProof/>
            <w:webHidden/>
          </w:rPr>
          <w:instrText xml:space="preserve"> PAGEREF _Toc197693954 \h </w:instrText>
        </w:r>
        <w:r w:rsidR="00B3055A" w:rsidRPr="00B3055A">
          <w:rPr>
            <w:bCs/>
            <w:noProof/>
            <w:webHidden/>
          </w:rPr>
        </w:r>
        <w:r w:rsidR="00B3055A" w:rsidRPr="00B3055A">
          <w:rPr>
            <w:bCs/>
            <w:noProof/>
            <w:webHidden/>
          </w:rPr>
          <w:fldChar w:fldCharType="separate"/>
        </w:r>
        <w:r w:rsidR="00B3055A">
          <w:rPr>
            <w:bCs/>
            <w:noProof/>
            <w:webHidden/>
          </w:rPr>
          <w:t>4</w:t>
        </w:r>
        <w:r w:rsidR="00B3055A" w:rsidRPr="00B3055A">
          <w:rPr>
            <w:bCs/>
            <w:noProof/>
            <w:webHidden/>
          </w:rPr>
          <w:fldChar w:fldCharType="end"/>
        </w:r>
      </w:hyperlink>
    </w:p>
    <w:p w14:paraId="447C1707" w14:textId="5A03464E" w:rsidR="00B3055A" w:rsidRPr="00B3055A" w:rsidRDefault="00F219B4">
      <w:pPr>
        <w:pStyle w:val="24"/>
        <w:tabs>
          <w:tab w:val="right" w:leader="dot" w:pos="10195"/>
        </w:tabs>
        <w:rPr>
          <w:rFonts w:asciiTheme="minorHAnsi" w:eastAsiaTheme="minorEastAsia" w:hAnsiTheme="minorHAnsi" w:cstheme="minorBidi"/>
          <w:bCs/>
          <w:noProof/>
          <w:kern w:val="2"/>
          <w:sz w:val="24"/>
          <w:szCs w:val="24"/>
          <w14:ligatures w14:val="standardContextual"/>
        </w:rPr>
      </w:pPr>
      <w:hyperlink w:anchor="_Toc197693955" w:history="1">
        <w:r w:rsidR="00B3055A" w:rsidRPr="00B3055A">
          <w:rPr>
            <w:rStyle w:val="af4"/>
            <w:bCs/>
            <w:noProof/>
          </w:rPr>
          <w:t>5.3. Содержание семинаров, практических занятий</w:t>
        </w:r>
        <w:r w:rsidR="00B3055A" w:rsidRPr="00B3055A">
          <w:rPr>
            <w:bCs/>
            <w:noProof/>
            <w:webHidden/>
          </w:rPr>
          <w:tab/>
        </w:r>
        <w:r w:rsidR="00B3055A" w:rsidRPr="00B3055A">
          <w:rPr>
            <w:bCs/>
            <w:noProof/>
            <w:webHidden/>
          </w:rPr>
          <w:fldChar w:fldCharType="begin"/>
        </w:r>
        <w:r w:rsidR="00B3055A" w:rsidRPr="00B3055A">
          <w:rPr>
            <w:bCs/>
            <w:noProof/>
            <w:webHidden/>
          </w:rPr>
          <w:instrText xml:space="preserve"> PAGEREF _Toc197693955 \h </w:instrText>
        </w:r>
        <w:r w:rsidR="00B3055A" w:rsidRPr="00B3055A">
          <w:rPr>
            <w:bCs/>
            <w:noProof/>
            <w:webHidden/>
          </w:rPr>
        </w:r>
        <w:r w:rsidR="00B3055A" w:rsidRPr="00B3055A">
          <w:rPr>
            <w:bCs/>
            <w:noProof/>
            <w:webHidden/>
          </w:rPr>
          <w:fldChar w:fldCharType="separate"/>
        </w:r>
        <w:r w:rsidR="00B3055A">
          <w:rPr>
            <w:bCs/>
            <w:noProof/>
            <w:webHidden/>
          </w:rPr>
          <w:t>5</w:t>
        </w:r>
        <w:r w:rsidR="00B3055A" w:rsidRPr="00B3055A">
          <w:rPr>
            <w:bCs/>
            <w:noProof/>
            <w:webHidden/>
          </w:rPr>
          <w:fldChar w:fldCharType="end"/>
        </w:r>
      </w:hyperlink>
    </w:p>
    <w:p w14:paraId="678C3BD6" w14:textId="69B97C82" w:rsidR="00B3055A" w:rsidRPr="00B3055A" w:rsidRDefault="00F219B4">
      <w:pPr>
        <w:pStyle w:val="13"/>
        <w:rPr>
          <w:rFonts w:asciiTheme="minorHAnsi" w:eastAsiaTheme="minorEastAsia" w:hAnsiTheme="minorHAnsi" w:cstheme="minorBidi"/>
          <w:b w:val="0"/>
          <w:bCs/>
          <w:noProof/>
          <w:kern w:val="2"/>
          <w:sz w:val="24"/>
          <w:szCs w:val="24"/>
          <w14:ligatures w14:val="standardContextual"/>
        </w:rPr>
      </w:pPr>
      <w:hyperlink w:anchor="_Toc197693956" w:history="1">
        <w:r w:rsidR="00B3055A" w:rsidRPr="00B3055A">
          <w:rPr>
            <w:rStyle w:val="af4"/>
            <w:b w:val="0"/>
            <w:bCs/>
            <w:noProof/>
          </w:rPr>
          <w:t>6. Перечень учебно-методического обеспечения для самостоятельной работы обучающихся по дисциплине</w:t>
        </w:r>
        <w:r w:rsidR="00B3055A" w:rsidRPr="00B3055A">
          <w:rPr>
            <w:b w:val="0"/>
            <w:bCs/>
            <w:noProof/>
            <w:webHidden/>
          </w:rPr>
          <w:tab/>
        </w:r>
        <w:r w:rsidR="00B3055A" w:rsidRPr="00B3055A">
          <w:rPr>
            <w:b w:val="0"/>
            <w:bCs/>
            <w:noProof/>
            <w:webHidden/>
          </w:rPr>
          <w:fldChar w:fldCharType="begin"/>
        </w:r>
        <w:r w:rsidR="00B3055A" w:rsidRPr="00B3055A">
          <w:rPr>
            <w:b w:val="0"/>
            <w:bCs/>
            <w:noProof/>
            <w:webHidden/>
          </w:rPr>
          <w:instrText xml:space="preserve"> PAGEREF _Toc197693956 \h </w:instrText>
        </w:r>
        <w:r w:rsidR="00B3055A" w:rsidRPr="00B3055A">
          <w:rPr>
            <w:b w:val="0"/>
            <w:bCs/>
            <w:noProof/>
            <w:webHidden/>
          </w:rPr>
        </w:r>
        <w:r w:rsidR="00B3055A" w:rsidRPr="00B3055A">
          <w:rPr>
            <w:b w:val="0"/>
            <w:bCs/>
            <w:noProof/>
            <w:webHidden/>
          </w:rPr>
          <w:fldChar w:fldCharType="separate"/>
        </w:r>
        <w:r w:rsidR="00B3055A">
          <w:rPr>
            <w:b w:val="0"/>
            <w:bCs/>
            <w:noProof/>
            <w:webHidden/>
          </w:rPr>
          <w:t>6</w:t>
        </w:r>
        <w:r w:rsidR="00B3055A" w:rsidRPr="00B3055A">
          <w:rPr>
            <w:b w:val="0"/>
            <w:bCs/>
            <w:noProof/>
            <w:webHidden/>
          </w:rPr>
          <w:fldChar w:fldCharType="end"/>
        </w:r>
      </w:hyperlink>
    </w:p>
    <w:p w14:paraId="09E067D9" w14:textId="3C101E87" w:rsidR="00B3055A" w:rsidRPr="00B3055A" w:rsidRDefault="00F219B4">
      <w:pPr>
        <w:pStyle w:val="24"/>
        <w:tabs>
          <w:tab w:val="right" w:leader="dot" w:pos="10195"/>
        </w:tabs>
        <w:rPr>
          <w:rFonts w:asciiTheme="minorHAnsi" w:eastAsiaTheme="minorEastAsia" w:hAnsiTheme="minorHAnsi" w:cstheme="minorBidi"/>
          <w:bCs/>
          <w:noProof/>
          <w:kern w:val="2"/>
          <w:sz w:val="24"/>
          <w:szCs w:val="24"/>
          <w14:ligatures w14:val="standardContextual"/>
        </w:rPr>
      </w:pPr>
      <w:hyperlink w:anchor="_Toc197693957" w:history="1">
        <w:r w:rsidR="00B3055A" w:rsidRPr="00B3055A">
          <w:rPr>
            <w:rStyle w:val="af4"/>
            <w:bCs/>
            <w:noProof/>
          </w:rPr>
          <w:t>6.1. Перечень вопросов, отводимых на самостоятельное освоение дисциплины, формы внеаудиторной самостоятельной работы</w:t>
        </w:r>
        <w:r w:rsidR="00B3055A" w:rsidRPr="00B3055A">
          <w:rPr>
            <w:bCs/>
            <w:noProof/>
            <w:webHidden/>
          </w:rPr>
          <w:tab/>
        </w:r>
        <w:r w:rsidR="00B3055A" w:rsidRPr="00B3055A">
          <w:rPr>
            <w:bCs/>
            <w:noProof/>
            <w:webHidden/>
          </w:rPr>
          <w:fldChar w:fldCharType="begin"/>
        </w:r>
        <w:r w:rsidR="00B3055A" w:rsidRPr="00B3055A">
          <w:rPr>
            <w:bCs/>
            <w:noProof/>
            <w:webHidden/>
          </w:rPr>
          <w:instrText xml:space="preserve"> PAGEREF _Toc197693957 \h </w:instrText>
        </w:r>
        <w:r w:rsidR="00B3055A" w:rsidRPr="00B3055A">
          <w:rPr>
            <w:bCs/>
            <w:noProof/>
            <w:webHidden/>
          </w:rPr>
        </w:r>
        <w:r w:rsidR="00B3055A" w:rsidRPr="00B3055A">
          <w:rPr>
            <w:bCs/>
            <w:noProof/>
            <w:webHidden/>
          </w:rPr>
          <w:fldChar w:fldCharType="separate"/>
        </w:r>
        <w:r w:rsidR="00B3055A">
          <w:rPr>
            <w:bCs/>
            <w:noProof/>
            <w:webHidden/>
          </w:rPr>
          <w:t>6</w:t>
        </w:r>
        <w:r w:rsidR="00B3055A" w:rsidRPr="00B3055A">
          <w:rPr>
            <w:bCs/>
            <w:noProof/>
            <w:webHidden/>
          </w:rPr>
          <w:fldChar w:fldCharType="end"/>
        </w:r>
      </w:hyperlink>
    </w:p>
    <w:p w14:paraId="00FCA0EA" w14:textId="4CE20556" w:rsidR="00B3055A" w:rsidRPr="00B3055A" w:rsidRDefault="00F219B4">
      <w:pPr>
        <w:pStyle w:val="24"/>
        <w:tabs>
          <w:tab w:val="right" w:leader="dot" w:pos="10195"/>
        </w:tabs>
        <w:rPr>
          <w:rFonts w:asciiTheme="minorHAnsi" w:eastAsiaTheme="minorEastAsia" w:hAnsiTheme="minorHAnsi" w:cstheme="minorBidi"/>
          <w:bCs/>
          <w:noProof/>
          <w:kern w:val="2"/>
          <w:sz w:val="24"/>
          <w:szCs w:val="24"/>
          <w14:ligatures w14:val="standardContextual"/>
        </w:rPr>
      </w:pPr>
      <w:hyperlink w:anchor="_Toc197693958" w:history="1">
        <w:r w:rsidR="00B3055A" w:rsidRPr="00B3055A">
          <w:rPr>
            <w:rStyle w:val="af4"/>
            <w:bCs/>
            <w:noProof/>
          </w:rPr>
          <w:t>6.2. Перечень вопросов, заданий, тем для подготовки к текущему контролю</w:t>
        </w:r>
        <w:r w:rsidR="00B3055A" w:rsidRPr="00B3055A">
          <w:rPr>
            <w:bCs/>
            <w:noProof/>
            <w:webHidden/>
          </w:rPr>
          <w:tab/>
        </w:r>
        <w:r w:rsidR="00B3055A" w:rsidRPr="00B3055A">
          <w:rPr>
            <w:bCs/>
            <w:noProof/>
            <w:webHidden/>
          </w:rPr>
          <w:fldChar w:fldCharType="begin"/>
        </w:r>
        <w:r w:rsidR="00B3055A" w:rsidRPr="00B3055A">
          <w:rPr>
            <w:bCs/>
            <w:noProof/>
            <w:webHidden/>
          </w:rPr>
          <w:instrText xml:space="preserve"> PAGEREF _Toc197693958 \h </w:instrText>
        </w:r>
        <w:r w:rsidR="00B3055A" w:rsidRPr="00B3055A">
          <w:rPr>
            <w:bCs/>
            <w:noProof/>
            <w:webHidden/>
          </w:rPr>
        </w:r>
        <w:r w:rsidR="00B3055A" w:rsidRPr="00B3055A">
          <w:rPr>
            <w:bCs/>
            <w:noProof/>
            <w:webHidden/>
          </w:rPr>
          <w:fldChar w:fldCharType="separate"/>
        </w:r>
        <w:r w:rsidR="00B3055A">
          <w:rPr>
            <w:bCs/>
            <w:noProof/>
            <w:webHidden/>
          </w:rPr>
          <w:t>7</w:t>
        </w:r>
        <w:r w:rsidR="00B3055A" w:rsidRPr="00B3055A">
          <w:rPr>
            <w:bCs/>
            <w:noProof/>
            <w:webHidden/>
          </w:rPr>
          <w:fldChar w:fldCharType="end"/>
        </w:r>
      </w:hyperlink>
    </w:p>
    <w:p w14:paraId="76B5E382" w14:textId="3EA98A41" w:rsidR="00B3055A" w:rsidRPr="00B3055A" w:rsidRDefault="00F219B4">
      <w:pPr>
        <w:pStyle w:val="13"/>
        <w:rPr>
          <w:rFonts w:asciiTheme="minorHAnsi" w:eastAsiaTheme="minorEastAsia" w:hAnsiTheme="minorHAnsi" w:cstheme="minorBidi"/>
          <w:b w:val="0"/>
          <w:bCs/>
          <w:noProof/>
          <w:kern w:val="2"/>
          <w:sz w:val="24"/>
          <w:szCs w:val="24"/>
          <w14:ligatures w14:val="standardContextual"/>
        </w:rPr>
      </w:pPr>
      <w:hyperlink w:anchor="_Toc197693959" w:history="1">
        <w:r w:rsidR="00B3055A" w:rsidRPr="00B3055A">
          <w:rPr>
            <w:rStyle w:val="af4"/>
            <w:b w:val="0"/>
            <w:bCs/>
            <w:noProof/>
          </w:rPr>
          <w:t>7. Фонд оценочных средств для проведения промежуточной аттестации обучающихся по дисциплине</w:t>
        </w:r>
        <w:r w:rsidR="00B3055A" w:rsidRPr="00B3055A">
          <w:rPr>
            <w:b w:val="0"/>
            <w:bCs/>
            <w:noProof/>
            <w:webHidden/>
          </w:rPr>
          <w:tab/>
        </w:r>
        <w:r w:rsidR="00B3055A" w:rsidRPr="00B3055A">
          <w:rPr>
            <w:b w:val="0"/>
            <w:bCs/>
            <w:noProof/>
            <w:webHidden/>
          </w:rPr>
          <w:fldChar w:fldCharType="begin"/>
        </w:r>
        <w:r w:rsidR="00B3055A" w:rsidRPr="00B3055A">
          <w:rPr>
            <w:b w:val="0"/>
            <w:bCs/>
            <w:noProof/>
            <w:webHidden/>
          </w:rPr>
          <w:instrText xml:space="preserve"> PAGEREF _Toc197693959 \h </w:instrText>
        </w:r>
        <w:r w:rsidR="00B3055A" w:rsidRPr="00B3055A">
          <w:rPr>
            <w:b w:val="0"/>
            <w:bCs/>
            <w:noProof/>
            <w:webHidden/>
          </w:rPr>
        </w:r>
        <w:r w:rsidR="00B3055A" w:rsidRPr="00B3055A">
          <w:rPr>
            <w:b w:val="0"/>
            <w:bCs/>
            <w:noProof/>
            <w:webHidden/>
          </w:rPr>
          <w:fldChar w:fldCharType="separate"/>
        </w:r>
        <w:r w:rsidR="00B3055A">
          <w:rPr>
            <w:b w:val="0"/>
            <w:bCs/>
            <w:noProof/>
            <w:webHidden/>
          </w:rPr>
          <w:t>7</w:t>
        </w:r>
        <w:r w:rsidR="00B3055A" w:rsidRPr="00B3055A">
          <w:rPr>
            <w:b w:val="0"/>
            <w:bCs/>
            <w:noProof/>
            <w:webHidden/>
          </w:rPr>
          <w:fldChar w:fldCharType="end"/>
        </w:r>
      </w:hyperlink>
    </w:p>
    <w:p w14:paraId="3AE5DC67" w14:textId="200750F6" w:rsidR="00B3055A" w:rsidRPr="00B3055A" w:rsidRDefault="00F219B4">
      <w:pPr>
        <w:pStyle w:val="13"/>
        <w:rPr>
          <w:rFonts w:asciiTheme="minorHAnsi" w:eastAsiaTheme="minorEastAsia" w:hAnsiTheme="minorHAnsi" w:cstheme="minorBidi"/>
          <w:b w:val="0"/>
          <w:bCs/>
          <w:noProof/>
          <w:kern w:val="2"/>
          <w:sz w:val="24"/>
          <w:szCs w:val="24"/>
          <w14:ligatures w14:val="standardContextual"/>
        </w:rPr>
      </w:pPr>
      <w:hyperlink w:anchor="_Toc197693960" w:history="1">
        <w:r w:rsidR="00B3055A" w:rsidRPr="00B3055A">
          <w:rPr>
            <w:rStyle w:val="af4"/>
            <w:b w:val="0"/>
            <w:bCs/>
            <w:noProof/>
          </w:rPr>
          <w:t>8. Перечень основной и дополнительной учебной литературы, необходимой для освоения дисциплины</w:t>
        </w:r>
        <w:r w:rsidR="00B3055A" w:rsidRPr="00B3055A">
          <w:rPr>
            <w:b w:val="0"/>
            <w:bCs/>
            <w:noProof/>
            <w:webHidden/>
          </w:rPr>
          <w:tab/>
        </w:r>
        <w:r w:rsidR="00B3055A" w:rsidRPr="00B3055A">
          <w:rPr>
            <w:b w:val="0"/>
            <w:bCs/>
            <w:noProof/>
            <w:webHidden/>
          </w:rPr>
          <w:fldChar w:fldCharType="begin"/>
        </w:r>
        <w:r w:rsidR="00B3055A" w:rsidRPr="00B3055A">
          <w:rPr>
            <w:b w:val="0"/>
            <w:bCs/>
            <w:noProof/>
            <w:webHidden/>
          </w:rPr>
          <w:instrText xml:space="preserve"> PAGEREF _Toc197693960 \h </w:instrText>
        </w:r>
        <w:r w:rsidR="00B3055A" w:rsidRPr="00B3055A">
          <w:rPr>
            <w:b w:val="0"/>
            <w:bCs/>
            <w:noProof/>
            <w:webHidden/>
          </w:rPr>
        </w:r>
        <w:r w:rsidR="00B3055A" w:rsidRPr="00B3055A">
          <w:rPr>
            <w:b w:val="0"/>
            <w:bCs/>
            <w:noProof/>
            <w:webHidden/>
          </w:rPr>
          <w:fldChar w:fldCharType="separate"/>
        </w:r>
        <w:r w:rsidR="00B3055A">
          <w:rPr>
            <w:b w:val="0"/>
            <w:bCs/>
            <w:noProof/>
            <w:webHidden/>
          </w:rPr>
          <w:t>10</w:t>
        </w:r>
        <w:r w:rsidR="00B3055A" w:rsidRPr="00B3055A">
          <w:rPr>
            <w:b w:val="0"/>
            <w:bCs/>
            <w:noProof/>
            <w:webHidden/>
          </w:rPr>
          <w:fldChar w:fldCharType="end"/>
        </w:r>
      </w:hyperlink>
    </w:p>
    <w:p w14:paraId="1F452945" w14:textId="17B4BE18" w:rsidR="00B3055A" w:rsidRPr="00B3055A" w:rsidRDefault="00F219B4">
      <w:pPr>
        <w:pStyle w:val="13"/>
        <w:rPr>
          <w:rFonts w:asciiTheme="minorHAnsi" w:eastAsiaTheme="minorEastAsia" w:hAnsiTheme="minorHAnsi" w:cstheme="minorBidi"/>
          <w:b w:val="0"/>
          <w:bCs/>
          <w:noProof/>
          <w:kern w:val="2"/>
          <w:sz w:val="24"/>
          <w:szCs w:val="24"/>
          <w14:ligatures w14:val="standardContextual"/>
        </w:rPr>
      </w:pPr>
      <w:hyperlink w:anchor="_Toc197693961" w:history="1">
        <w:r w:rsidR="00B3055A" w:rsidRPr="00B3055A">
          <w:rPr>
            <w:rStyle w:val="af4"/>
            <w:b w:val="0"/>
            <w:bCs/>
            <w:noProof/>
          </w:rPr>
          <w:t>9. Перечень ресурсов информационно-телекоммуникационной сети «Интернет», необходимых для освоения дисциплины</w:t>
        </w:r>
        <w:r w:rsidR="00B3055A" w:rsidRPr="00B3055A">
          <w:rPr>
            <w:b w:val="0"/>
            <w:bCs/>
            <w:noProof/>
            <w:webHidden/>
          </w:rPr>
          <w:tab/>
        </w:r>
        <w:r w:rsidR="00B3055A" w:rsidRPr="00B3055A">
          <w:rPr>
            <w:b w:val="0"/>
            <w:bCs/>
            <w:noProof/>
            <w:webHidden/>
          </w:rPr>
          <w:fldChar w:fldCharType="begin"/>
        </w:r>
        <w:r w:rsidR="00B3055A" w:rsidRPr="00B3055A">
          <w:rPr>
            <w:b w:val="0"/>
            <w:bCs/>
            <w:noProof/>
            <w:webHidden/>
          </w:rPr>
          <w:instrText xml:space="preserve"> PAGEREF _Toc197693961 \h </w:instrText>
        </w:r>
        <w:r w:rsidR="00B3055A" w:rsidRPr="00B3055A">
          <w:rPr>
            <w:b w:val="0"/>
            <w:bCs/>
            <w:noProof/>
            <w:webHidden/>
          </w:rPr>
        </w:r>
        <w:r w:rsidR="00B3055A" w:rsidRPr="00B3055A">
          <w:rPr>
            <w:b w:val="0"/>
            <w:bCs/>
            <w:noProof/>
            <w:webHidden/>
          </w:rPr>
          <w:fldChar w:fldCharType="separate"/>
        </w:r>
        <w:r w:rsidR="00B3055A">
          <w:rPr>
            <w:b w:val="0"/>
            <w:bCs/>
            <w:noProof/>
            <w:webHidden/>
          </w:rPr>
          <w:t>11</w:t>
        </w:r>
        <w:r w:rsidR="00B3055A" w:rsidRPr="00B3055A">
          <w:rPr>
            <w:b w:val="0"/>
            <w:bCs/>
            <w:noProof/>
            <w:webHidden/>
          </w:rPr>
          <w:fldChar w:fldCharType="end"/>
        </w:r>
      </w:hyperlink>
    </w:p>
    <w:p w14:paraId="3B4D0B57" w14:textId="5FC6090E" w:rsidR="00B3055A" w:rsidRPr="00B3055A" w:rsidRDefault="00F219B4">
      <w:pPr>
        <w:pStyle w:val="13"/>
        <w:rPr>
          <w:rFonts w:asciiTheme="minorHAnsi" w:eastAsiaTheme="minorEastAsia" w:hAnsiTheme="minorHAnsi" w:cstheme="minorBidi"/>
          <w:b w:val="0"/>
          <w:bCs/>
          <w:noProof/>
          <w:kern w:val="2"/>
          <w:sz w:val="24"/>
          <w:szCs w:val="24"/>
          <w14:ligatures w14:val="standardContextual"/>
        </w:rPr>
      </w:pPr>
      <w:hyperlink w:anchor="_Toc197693962" w:history="1">
        <w:r w:rsidR="00B3055A" w:rsidRPr="00B3055A">
          <w:rPr>
            <w:rStyle w:val="af4"/>
            <w:b w:val="0"/>
            <w:bCs/>
            <w:noProof/>
          </w:rPr>
          <w:t>10. Методические указания для обучающихся по освоению дисциплины</w:t>
        </w:r>
        <w:r w:rsidR="00B3055A" w:rsidRPr="00B3055A">
          <w:rPr>
            <w:b w:val="0"/>
            <w:bCs/>
            <w:noProof/>
            <w:webHidden/>
          </w:rPr>
          <w:tab/>
        </w:r>
        <w:r w:rsidR="00B3055A" w:rsidRPr="00B3055A">
          <w:rPr>
            <w:b w:val="0"/>
            <w:bCs/>
            <w:noProof/>
            <w:webHidden/>
          </w:rPr>
          <w:fldChar w:fldCharType="begin"/>
        </w:r>
        <w:r w:rsidR="00B3055A" w:rsidRPr="00B3055A">
          <w:rPr>
            <w:b w:val="0"/>
            <w:bCs/>
            <w:noProof/>
            <w:webHidden/>
          </w:rPr>
          <w:instrText xml:space="preserve"> PAGEREF _Toc197693962 \h </w:instrText>
        </w:r>
        <w:r w:rsidR="00B3055A" w:rsidRPr="00B3055A">
          <w:rPr>
            <w:b w:val="0"/>
            <w:bCs/>
            <w:noProof/>
            <w:webHidden/>
          </w:rPr>
        </w:r>
        <w:r w:rsidR="00B3055A" w:rsidRPr="00B3055A">
          <w:rPr>
            <w:b w:val="0"/>
            <w:bCs/>
            <w:noProof/>
            <w:webHidden/>
          </w:rPr>
          <w:fldChar w:fldCharType="separate"/>
        </w:r>
        <w:r w:rsidR="00B3055A">
          <w:rPr>
            <w:b w:val="0"/>
            <w:bCs/>
            <w:noProof/>
            <w:webHidden/>
          </w:rPr>
          <w:t>1</w:t>
        </w:r>
        <w:r w:rsidR="002E6DDB">
          <w:rPr>
            <w:b w:val="0"/>
            <w:bCs/>
            <w:noProof/>
            <w:webHidden/>
          </w:rPr>
          <w:t>2</w:t>
        </w:r>
        <w:r w:rsidR="00B3055A" w:rsidRPr="00B3055A">
          <w:rPr>
            <w:b w:val="0"/>
            <w:bCs/>
            <w:noProof/>
            <w:webHidden/>
          </w:rPr>
          <w:fldChar w:fldCharType="end"/>
        </w:r>
      </w:hyperlink>
    </w:p>
    <w:p w14:paraId="15B8E931" w14:textId="25E3D606" w:rsidR="00B3055A" w:rsidRPr="00B3055A" w:rsidRDefault="00F219B4">
      <w:pPr>
        <w:pStyle w:val="13"/>
        <w:rPr>
          <w:rFonts w:asciiTheme="minorHAnsi" w:eastAsiaTheme="minorEastAsia" w:hAnsiTheme="minorHAnsi" w:cstheme="minorBidi"/>
          <w:b w:val="0"/>
          <w:bCs/>
          <w:noProof/>
          <w:kern w:val="2"/>
          <w:sz w:val="24"/>
          <w:szCs w:val="24"/>
          <w14:ligatures w14:val="standardContextual"/>
        </w:rPr>
      </w:pPr>
      <w:hyperlink w:anchor="_Toc197693963" w:history="1">
        <w:r w:rsidR="00B3055A" w:rsidRPr="00B3055A">
          <w:rPr>
            <w:rStyle w:val="af4"/>
            <w:b w:val="0"/>
            <w:bCs/>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B3055A" w:rsidRPr="00B3055A">
          <w:rPr>
            <w:b w:val="0"/>
            <w:bCs/>
            <w:noProof/>
            <w:webHidden/>
          </w:rPr>
          <w:tab/>
        </w:r>
        <w:r w:rsidR="00B3055A" w:rsidRPr="00B3055A">
          <w:rPr>
            <w:b w:val="0"/>
            <w:bCs/>
            <w:noProof/>
            <w:webHidden/>
          </w:rPr>
          <w:fldChar w:fldCharType="begin"/>
        </w:r>
        <w:r w:rsidR="00B3055A" w:rsidRPr="00B3055A">
          <w:rPr>
            <w:b w:val="0"/>
            <w:bCs/>
            <w:noProof/>
            <w:webHidden/>
          </w:rPr>
          <w:instrText xml:space="preserve"> PAGEREF _Toc197693963 \h </w:instrText>
        </w:r>
        <w:r w:rsidR="00B3055A" w:rsidRPr="00B3055A">
          <w:rPr>
            <w:b w:val="0"/>
            <w:bCs/>
            <w:noProof/>
            <w:webHidden/>
          </w:rPr>
        </w:r>
        <w:r w:rsidR="00B3055A" w:rsidRPr="00B3055A">
          <w:rPr>
            <w:b w:val="0"/>
            <w:bCs/>
            <w:noProof/>
            <w:webHidden/>
          </w:rPr>
          <w:fldChar w:fldCharType="separate"/>
        </w:r>
        <w:r w:rsidR="00B3055A">
          <w:rPr>
            <w:b w:val="0"/>
            <w:bCs/>
            <w:noProof/>
            <w:webHidden/>
          </w:rPr>
          <w:t>1</w:t>
        </w:r>
        <w:r w:rsidR="002E6DDB">
          <w:rPr>
            <w:b w:val="0"/>
            <w:bCs/>
            <w:noProof/>
            <w:webHidden/>
          </w:rPr>
          <w:t>3</w:t>
        </w:r>
        <w:r w:rsidR="00B3055A" w:rsidRPr="00B3055A">
          <w:rPr>
            <w:b w:val="0"/>
            <w:bCs/>
            <w:noProof/>
            <w:webHidden/>
          </w:rPr>
          <w:fldChar w:fldCharType="end"/>
        </w:r>
      </w:hyperlink>
    </w:p>
    <w:p w14:paraId="71D6B572" w14:textId="77D669EE" w:rsidR="00B3055A" w:rsidRDefault="00F219B4">
      <w:pPr>
        <w:pStyle w:val="13"/>
        <w:rPr>
          <w:rFonts w:asciiTheme="minorHAnsi" w:eastAsiaTheme="minorEastAsia" w:hAnsiTheme="minorHAnsi" w:cstheme="minorBidi"/>
          <w:b w:val="0"/>
          <w:noProof/>
          <w:kern w:val="2"/>
          <w:sz w:val="24"/>
          <w:szCs w:val="24"/>
          <w14:ligatures w14:val="standardContextual"/>
        </w:rPr>
      </w:pPr>
      <w:hyperlink w:anchor="_Toc197693964" w:history="1">
        <w:r w:rsidR="00B3055A" w:rsidRPr="00B3055A">
          <w:rPr>
            <w:rStyle w:val="af4"/>
            <w:b w:val="0"/>
            <w:bCs/>
            <w:noProof/>
          </w:rPr>
          <w:t>12. Описание материально-технической базы, необходимой для осуществления образовательного процесса по дисциплине</w:t>
        </w:r>
        <w:r w:rsidR="00B3055A" w:rsidRPr="00B3055A">
          <w:rPr>
            <w:b w:val="0"/>
            <w:bCs/>
            <w:noProof/>
            <w:webHidden/>
          </w:rPr>
          <w:tab/>
        </w:r>
        <w:r w:rsidR="00B3055A" w:rsidRPr="00B3055A">
          <w:rPr>
            <w:b w:val="0"/>
            <w:bCs/>
            <w:noProof/>
            <w:webHidden/>
          </w:rPr>
          <w:fldChar w:fldCharType="begin"/>
        </w:r>
        <w:r w:rsidR="00B3055A" w:rsidRPr="00B3055A">
          <w:rPr>
            <w:b w:val="0"/>
            <w:bCs/>
            <w:noProof/>
            <w:webHidden/>
          </w:rPr>
          <w:instrText xml:space="preserve"> PAGEREF _Toc197693964 \h </w:instrText>
        </w:r>
        <w:r w:rsidR="00B3055A" w:rsidRPr="00B3055A">
          <w:rPr>
            <w:b w:val="0"/>
            <w:bCs/>
            <w:noProof/>
            <w:webHidden/>
          </w:rPr>
        </w:r>
        <w:r w:rsidR="00B3055A" w:rsidRPr="00B3055A">
          <w:rPr>
            <w:b w:val="0"/>
            <w:bCs/>
            <w:noProof/>
            <w:webHidden/>
          </w:rPr>
          <w:fldChar w:fldCharType="separate"/>
        </w:r>
        <w:r w:rsidR="00B3055A">
          <w:rPr>
            <w:b w:val="0"/>
            <w:bCs/>
            <w:noProof/>
            <w:webHidden/>
          </w:rPr>
          <w:t>1</w:t>
        </w:r>
        <w:r w:rsidR="002E6DDB">
          <w:rPr>
            <w:b w:val="0"/>
            <w:bCs/>
            <w:noProof/>
            <w:webHidden/>
          </w:rPr>
          <w:t>3</w:t>
        </w:r>
        <w:r w:rsidR="00B3055A" w:rsidRPr="00B3055A">
          <w:rPr>
            <w:b w:val="0"/>
            <w:bCs/>
            <w:noProof/>
            <w:webHidden/>
          </w:rPr>
          <w:fldChar w:fldCharType="end"/>
        </w:r>
      </w:hyperlink>
    </w:p>
    <w:p w14:paraId="6D5D2801" w14:textId="54FBBC8A" w:rsidR="00897499" w:rsidRDefault="00897499" w:rsidP="00897499">
      <w:pPr>
        <w:ind w:left="5040"/>
      </w:pPr>
      <w:r w:rsidRPr="002D09DB">
        <w:rPr>
          <w:szCs w:val="24"/>
        </w:rPr>
        <w:fldChar w:fldCharType="end"/>
      </w:r>
    </w:p>
    <w:p w14:paraId="29D494A4" w14:textId="77777777" w:rsidR="00897499" w:rsidRDefault="00897499" w:rsidP="00897499"/>
    <w:p w14:paraId="5B572F2B" w14:textId="77777777" w:rsidR="00897499" w:rsidRDefault="00897499" w:rsidP="00897499">
      <w:pPr>
        <w:keepNext/>
        <w:tabs>
          <w:tab w:val="left" w:pos="8565"/>
        </w:tabs>
        <w:rPr>
          <w:b/>
          <w:szCs w:val="28"/>
        </w:rPr>
      </w:pPr>
      <w:r>
        <w:rPr>
          <w:b/>
          <w:szCs w:val="28"/>
        </w:rPr>
        <w:tab/>
      </w:r>
    </w:p>
    <w:p w14:paraId="3AB96B6C" w14:textId="77777777" w:rsidR="00897499" w:rsidRDefault="00897499" w:rsidP="00897499">
      <w:pPr>
        <w:keepNext/>
        <w:tabs>
          <w:tab w:val="left" w:pos="8565"/>
        </w:tabs>
        <w:rPr>
          <w:b/>
          <w:szCs w:val="28"/>
        </w:rPr>
      </w:pPr>
      <w:r w:rsidRPr="00E724E3">
        <w:rPr>
          <w:szCs w:val="28"/>
        </w:rPr>
        <w:br w:type="page"/>
      </w:r>
    </w:p>
    <w:p w14:paraId="765AF02A" w14:textId="77777777" w:rsidR="00897499" w:rsidRPr="00E74F75" w:rsidRDefault="00897499" w:rsidP="00B2160D">
      <w:pPr>
        <w:pStyle w:val="1"/>
        <w:numPr>
          <w:ilvl w:val="0"/>
          <w:numId w:val="1"/>
        </w:numPr>
        <w:spacing w:before="0" w:beforeAutospacing="0" w:after="0" w:afterAutospacing="0" w:line="360" w:lineRule="auto"/>
        <w:ind w:left="0" w:firstLine="0"/>
        <w:jc w:val="both"/>
      </w:pPr>
      <w:bookmarkStart w:id="1" w:name="_Toc485836342"/>
      <w:bookmarkStart w:id="2" w:name="_Toc41904705"/>
      <w:bookmarkStart w:id="3" w:name="_Toc197693948"/>
      <w:r w:rsidRPr="005C3A10">
        <w:lastRenderedPageBreak/>
        <w:t>Наименование дисциплины</w:t>
      </w:r>
      <w:bookmarkEnd w:id="1"/>
      <w:bookmarkEnd w:id="2"/>
      <w:bookmarkEnd w:id="3"/>
    </w:p>
    <w:p w14:paraId="7973D51C" w14:textId="5939BB25" w:rsidR="00366721" w:rsidRPr="00366721" w:rsidRDefault="002615C0" w:rsidP="00366721">
      <w:pPr>
        <w:spacing w:line="360" w:lineRule="auto"/>
        <w:ind w:firstLine="709"/>
        <w:rPr>
          <w:szCs w:val="28"/>
        </w:rPr>
      </w:pPr>
      <w:r>
        <w:rPr>
          <w:szCs w:val="28"/>
        </w:rPr>
        <w:t>«</w:t>
      </w:r>
      <w:r w:rsidR="00FC199B" w:rsidRPr="00FC199B">
        <w:rPr>
          <w:szCs w:val="28"/>
        </w:rPr>
        <w:t>Масштабирование продукта</w:t>
      </w:r>
      <w:r w:rsidR="00366721">
        <w:rPr>
          <w:szCs w:val="28"/>
        </w:rPr>
        <w:t>»</w:t>
      </w:r>
      <w:r w:rsidR="007E7BC6">
        <w:rPr>
          <w:szCs w:val="28"/>
        </w:rPr>
        <w:t>.</w:t>
      </w:r>
    </w:p>
    <w:p w14:paraId="7AA9D28F" w14:textId="211D3BFD" w:rsidR="002615C0" w:rsidRPr="002615C0" w:rsidRDefault="002615C0" w:rsidP="002615C0">
      <w:pPr>
        <w:spacing w:line="360" w:lineRule="auto"/>
        <w:ind w:firstLine="709"/>
        <w:rPr>
          <w:szCs w:val="28"/>
        </w:rPr>
      </w:pPr>
    </w:p>
    <w:p w14:paraId="6B6C7722" w14:textId="27EEE2C1" w:rsidR="00897499" w:rsidRDefault="00897499" w:rsidP="00897499">
      <w:pPr>
        <w:pStyle w:val="1"/>
        <w:spacing w:before="0" w:beforeAutospacing="0" w:after="0" w:afterAutospacing="0" w:line="360" w:lineRule="auto"/>
        <w:jc w:val="both"/>
      </w:pPr>
      <w:bookmarkStart w:id="4" w:name="_Toc197693949"/>
      <w:r w:rsidRPr="008153C3">
        <w:rPr>
          <w:lang w:eastAsia="en-US"/>
        </w:rPr>
        <w:t>2</w:t>
      </w:r>
      <w:r w:rsidRPr="008153C3">
        <w:t>.</w:t>
      </w:r>
      <w:r w:rsidR="006A1BDB">
        <w:t xml:space="preserve">       </w:t>
      </w:r>
      <w:r w:rsidRPr="008153C3">
        <w:t xml:space="preserve"> </w:t>
      </w:r>
      <w:bookmarkStart w:id="5" w:name="_Toc41904706"/>
      <w:r w:rsidRPr="008153C3">
        <w:t>Перечень планируемых результатов освоения образовательной программы</w:t>
      </w:r>
      <w:r w:rsidR="00E866B1">
        <w:t xml:space="preserve"> (перечень компетенций)</w:t>
      </w:r>
      <w:r w:rsidRPr="008153C3">
        <w:t xml:space="preserve"> с указанием индикаторов их достижения и планируемых результатов обучения по дисциплине</w:t>
      </w:r>
      <w:bookmarkEnd w:id="4"/>
      <w:bookmarkEnd w:id="5"/>
    </w:p>
    <w:tbl>
      <w:tblPr>
        <w:tblStyle w:val="a8"/>
        <w:tblW w:w="10378" w:type="dxa"/>
        <w:tblInd w:w="-176" w:type="dxa"/>
        <w:tblLayout w:type="fixed"/>
        <w:tblLook w:val="04A0" w:firstRow="1" w:lastRow="0" w:firstColumn="1" w:lastColumn="0" w:noHBand="0" w:noVBand="1"/>
      </w:tblPr>
      <w:tblGrid>
        <w:gridCol w:w="1164"/>
        <w:gridCol w:w="2239"/>
        <w:gridCol w:w="2864"/>
        <w:gridCol w:w="4111"/>
      </w:tblGrid>
      <w:tr w:rsidR="00897499" w:rsidRPr="00B77047" w14:paraId="14234234" w14:textId="77777777" w:rsidTr="00E866B1">
        <w:tc>
          <w:tcPr>
            <w:tcW w:w="1164" w:type="dxa"/>
          </w:tcPr>
          <w:p w14:paraId="50331AFE" w14:textId="77777777" w:rsidR="00897499" w:rsidRPr="00E866B1" w:rsidRDefault="00897499" w:rsidP="00217DF7">
            <w:pPr>
              <w:rPr>
                <w:b/>
                <w:sz w:val="24"/>
                <w:szCs w:val="24"/>
              </w:rPr>
            </w:pPr>
            <w:bookmarkStart w:id="6" w:name="_Hlk195624251"/>
            <w:r w:rsidRPr="00E866B1">
              <w:rPr>
                <w:b/>
                <w:sz w:val="24"/>
                <w:szCs w:val="24"/>
              </w:rPr>
              <w:t>Код компе-</w:t>
            </w:r>
          </w:p>
          <w:p w14:paraId="539F5CA3" w14:textId="77777777" w:rsidR="00897499" w:rsidRPr="00E866B1" w:rsidRDefault="00897499" w:rsidP="00217DF7">
            <w:pPr>
              <w:rPr>
                <w:b/>
                <w:sz w:val="24"/>
                <w:szCs w:val="24"/>
              </w:rPr>
            </w:pPr>
            <w:proofErr w:type="spellStart"/>
            <w:r w:rsidRPr="00E866B1">
              <w:rPr>
                <w:b/>
                <w:sz w:val="24"/>
                <w:szCs w:val="24"/>
              </w:rPr>
              <w:t>тенции</w:t>
            </w:r>
            <w:proofErr w:type="spellEnd"/>
          </w:p>
        </w:tc>
        <w:tc>
          <w:tcPr>
            <w:tcW w:w="2239" w:type="dxa"/>
          </w:tcPr>
          <w:p w14:paraId="23B1B54E" w14:textId="77777777" w:rsidR="00897499" w:rsidRPr="00E866B1" w:rsidRDefault="00897499" w:rsidP="00217DF7">
            <w:pPr>
              <w:rPr>
                <w:b/>
                <w:sz w:val="24"/>
                <w:szCs w:val="24"/>
              </w:rPr>
            </w:pPr>
            <w:r w:rsidRPr="00E866B1">
              <w:rPr>
                <w:b/>
                <w:sz w:val="24"/>
                <w:szCs w:val="24"/>
              </w:rPr>
              <w:t>Наименование</w:t>
            </w:r>
          </w:p>
          <w:p w14:paraId="73852DE0" w14:textId="77777777" w:rsidR="00897499" w:rsidRPr="00E866B1" w:rsidRDefault="00897499" w:rsidP="00217DF7">
            <w:pPr>
              <w:rPr>
                <w:b/>
                <w:sz w:val="24"/>
                <w:szCs w:val="24"/>
              </w:rPr>
            </w:pPr>
            <w:r w:rsidRPr="00E866B1">
              <w:rPr>
                <w:b/>
                <w:sz w:val="24"/>
                <w:szCs w:val="24"/>
              </w:rPr>
              <w:t>компетенции</w:t>
            </w:r>
          </w:p>
        </w:tc>
        <w:tc>
          <w:tcPr>
            <w:tcW w:w="2864" w:type="dxa"/>
          </w:tcPr>
          <w:p w14:paraId="758D2C14" w14:textId="77777777" w:rsidR="00B16EAD" w:rsidRDefault="00897499" w:rsidP="00217DF7">
            <w:pPr>
              <w:rPr>
                <w:b/>
                <w:sz w:val="24"/>
                <w:szCs w:val="24"/>
              </w:rPr>
            </w:pPr>
            <w:r w:rsidRPr="00E866B1">
              <w:rPr>
                <w:b/>
                <w:sz w:val="24"/>
                <w:szCs w:val="24"/>
              </w:rPr>
              <w:t xml:space="preserve">Индикаторы достижения </w:t>
            </w:r>
          </w:p>
          <w:p w14:paraId="7C041107" w14:textId="358D50B3" w:rsidR="00897499" w:rsidRPr="00E866B1" w:rsidRDefault="00897499" w:rsidP="009C1DB2">
            <w:pPr>
              <w:rPr>
                <w:b/>
                <w:sz w:val="24"/>
                <w:szCs w:val="24"/>
              </w:rPr>
            </w:pPr>
            <w:r w:rsidRPr="00E866B1">
              <w:rPr>
                <w:b/>
                <w:sz w:val="24"/>
                <w:szCs w:val="24"/>
              </w:rPr>
              <w:t>компетенции</w:t>
            </w:r>
          </w:p>
        </w:tc>
        <w:tc>
          <w:tcPr>
            <w:tcW w:w="4111" w:type="dxa"/>
          </w:tcPr>
          <w:p w14:paraId="430E3C11" w14:textId="28A0CA19" w:rsidR="00897499" w:rsidRPr="00E866B1" w:rsidRDefault="00897499" w:rsidP="00E866B1">
            <w:pPr>
              <w:rPr>
                <w:b/>
                <w:sz w:val="24"/>
                <w:szCs w:val="24"/>
              </w:rPr>
            </w:pPr>
            <w:r w:rsidRPr="00E866B1">
              <w:rPr>
                <w:b/>
                <w:sz w:val="24"/>
                <w:szCs w:val="24"/>
              </w:rPr>
              <w:t>Результаты обучения (умения и знания), соотнесенные с индикаторами достижения компетенции</w:t>
            </w:r>
          </w:p>
        </w:tc>
      </w:tr>
      <w:tr w:rsidR="00B65782" w:rsidRPr="00B77047" w14:paraId="4FBACE72" w14:textId="77777777" w:rsidTr="002E6DDB">
        <w:trPr>
          <w:trHeight w:val="2498"/>
        </w:trPr>
        <w:tc>
          <w:tcPr>
            <w:tcW w:w="1164" w:type="dxa"/>
            <w:vMerge w:val="restart"/>
          </w:tcPr>
          <w:p w14:paraId="1DA3340B" w14:textId="445B5ECD" w:rsidR="00B65782" w:rsidRPr="00B65782" w:rsidRDefault="00B65782" w:rsidP="00B65782">
            <w:pPr>
              <w:rPr>
                <w:rFonts w:cstheme="minorHAnsi"/>
                <w:color w:val="000000" w:themeColor="text1"/>
                <w:sz w:val="24"/>
                <w:szCs w:val="24"/>
              </w:rPr>
            </w:pPr>
            <w:r w:rsidRPr="00B65782">
              <w:rPr>
                <w:rFonts w:cstheme="minorHAnsi"/>
                <w:color w:val="000000" w:themeColor="text1"/>
                <w:sz w:val="24"/>
                <w:szCs w:val="24"/>
              </w:rPr>
              <w:t>ПК-2</w:t>
            </w:r>
          </w:p>
        </w:tc>
        <w:tc>
          <w:tcPr>
            <w:tcW w:w="2239" w:type="dxa"/>
            <w:vMerge w:val="restart"/>
          </w:tcPr>
          <w:p w14:paraId="19103A54" w14:textId="4C1763D4" w:rsidR="00B65782" w:rsidRPr="00B65782" w:rsidRDefault="00B65782" w:rsidP="00B65782">
            <w:pPr>
              <w:rPr>
                <w:strike/>
                <w:color w:val="000000" w:themeColor="text1"/>
                <w:sz w:val="24"/>
                <w:szCs w:val="24"/>
              </w:rPr>
            </w:pPr>
            <w:r w:rsidRPr="00B65782">
              <w:rPr>
                <w:color w:val="000000" w:themeColor="text1"/>
                <w:sz w:val="24"/>
                <w:szCs w:val="24"/>
                <w:shd w:val="clear" w:color="auto" w:fill="FFFFFF" w:themeFill="background1"/>
              </w:rPr>
              <w:t>Способность планировать, создавать и реализовывать дизайн цифровых продуктов в области финансовых технологий</w:t>
            </w:r>
          </w:p>
        </w:tc>
        <w:tc>
          <w:tcPr>
            <w:tcW w:w="2864" w:type="dxa"/>
          </w:tcPr>
          <w:p w14:paraId="49ED88A7" w14:textId="0E149479" w:rsidR="00B65782" w:rsidRPr="00B65782" w:rsidRDefault="00B65782" w:rsidP="00B65782">
            <w:pPr>
              <w:widowControl/>
              <w:autoSpaceDE/>
              <w:autoSpaceDN/>
              <w:adjustRightInd/>
              <w:rPr>
                <w:color w:val="000000" w:themeColor="text1"/>
                <w:sz w:val="24"/>
                <w:szCs w:val="24"/>
                <w:shd w:val="clear" w:color="auto" w:fill="FFF2CC"/>
              </w:rPr>
            </w:pPr>
            <w:r w:rsidRPr="00B65782">
              <w:rPr>
                <w:color w:val="000000" w:themeColor="text1"/>
                <w:sz w:val="24"/>
                <w:szCs w:val="24"/>
                <w:shd w:val="clear" w:color="auto" w:fill="FFFFFF" w:themeFill="background1"/>
              </w:rPr>
              <w:t>1.Владеть методами и форматами постановки задачи разработки цифрового продукта команде разработчиков</w:t>
            </w:r>
          </w:p>
          <w:p w14:paraId="1E9A6210" w14:textId="77777777" w:rsidR="00B65782" w:rsidRPr="00B65782" w:rsidRDefault="00B65782" w:rsidP="00B65782">
            <w:pPr>
              <w:rPr>
                <w:strike/>
                <w:color w:val="000000" w:themeColor="text1"/>
                <w:sz w:val="24"/>
                <w:szCs w:val="24"/>
              </w:rPr>
            </w:pPr>
          </w:p>
        </w:tc>
        <w:tc>
          <w:tcPr>
            <w:tcW w:w="4111" w:type="dxa"/>
          </w:tcPr>
          <w:p w14:paraId="4998DBAE" w14:textId="1F3624C2" w:rsidR="00B65782" w:rsidRPr="008B3E12" w:rsidRDefault="00B65782" w:rsidP="00B65782">
            <w:pPr>
              <w:rPr>
                <w:b/>
                <w:sz w:val="24"/>
                <w:szCs w:val="24"/>
              </w:rPr>
            </w:pPr>
            <w:r w:rsidRPr="009C002A">
              <w:rPr>
                <w:b/>
                <w:sz w:val="24"/>
                <w:szCs w:val="24"/>
              </w:rPr>
              <w:t>Знать:</w:t>
            </w:r>
            <w:r>
              <w:rPr>
                <w:b/>
                <w:sz w:val="24"/>
                <w:szCs w:val="24"/>
              </w:rPr>
              <w:t xml:space="preserve"> </w:t>
            </w:r>
            <w:r w:rsidRPr="00B65782">
              <w:rPr>
                <w:sz w:val="24"/>
                <w:szCs w:val="24"/>
              </w:rPr>
              <w:t>о</w:t>
            </w:r>
            <w:r w:rsidRPr="009C002A">
              <w:rPr>
                <w:bCs/>
                <w:sz w:val="24"/>
                <w:szCs w:val="24"/>
              </w:rPr>
              <w:t xml:space="preserve">сновные модели монетизации и ценообразования, методы расчета </w:t>
            </w:r>
            <w:proofErr w:type="spellStart"/>
            <w:r w:rsidRPr="009C002A">
              <w:rPr>
                <w:bCs/>
                <w:sz w:val="24"/>
                <w:szCs w:val="24"/>
              </w:rPr>
              <w:t>unit</w:t>
            </w:r>
            <w:proofErr w:type="spellEnd"/>
            <w:r w:rsidRPr="009C002A">
              <w:rPr>
                <w:bCs/>
                <w:sz w:val="24"/>
                <w:szCs w:val="24"/>
              </w:rPr>
              <w:t>-экономики и принципы регулирования финансовых продуктов.</w:t>
            </w:r>
          </w:p>
          <w:p w14:paraId="23B0C679" w14:textId="46F4AD67" w:rsidR="00B65782" w:rsidRPr="00B65782" w:rsidRDefault="00B65782" w:rsidP="00B65782">
            <w:pPr>
              <w:rPr>
                <w:b/>
                <w:sz w:val="24"/>
                <w:szCs w:val="24"/>
              </w:rPr>
            </w:pPr>
            <w:r w:rsidRPr="009C002A">
              <w:rPr>
                <w:b/>
                <w:sz w:val="24"/>
                <w:szCs w:val="24"/>
              </w:rPr>
              <w:t xml:space="preserve">Уметь: </w:t>
            </w:r>
            <w:r>
              <w:rPr>
                <w:sz w:val="24"/>
                <w:szCs w:val="24"/>
              </w:rPr>
              <w:t>п</w:t>
            </w:r>
            <w:r w:rsidRPr="009C002A">
              <w:rPr>
                <w:sz w:val="24"/>
                <w:szCs w:val="18"/>
              </w:rPr>
              <w:t>одбирать и адаптировать соответствующие модели монетизации и ценовые стратегии для повышения конверсии и удержания.</w:t>
            </w:r>
          </w:p>
        </w:tc>
      </w:tr>
      <w:tr w:rsidR="00B65782" w:rsidRPr="00B77047" w14:paraId="778AC790" w14:textId="77777777" w:rsidTr="007E7BC6">
        <w:trPr>
          <w:trHeight w:val="1690"/>
        </w:trPr>
        <w:tc>
          <w:tcPr>
            <w:tcW w:w="1164" w:type="dxa"/>
            <w:vMerge/>
          </w:tcPr>
          <w:p w14:paraId="06BF85DF" w14:textId="77777777" w:rsidR="00B65782" w:rsidRPr="00B65782" w:rsidRDefault="00B65782" w:rsidP="00B65782">
            <w:pPr>
              <w:rPr>
                <w:rFonts w:cstheme="minorHAnsi"/>
                <w:b/>
                <w:strike/>
                <w:color w:val="000000" w:themeColor="text1"/>
                <w:sz w:val="24"/>
                <w:szCs w:val="24"/>
              </w:rPr>
            </w:pPr>
          </w:p>
        </w:tc>
        <w:tc>
          <w:tcPr>
            <w:tcW w:w="2239" w:type="dxa"/>
            <w:vMerge/>
          </w:tcPr>
          <w:p w14:paraId="7C7F661E" w14:textId="77777777" w:rsidR="00B65782" w:rsidRPr="00B65782" w:rsidRDefault="00B65782" w:rsidP="00B65782">
            <w:pPr>
              <w:rPr>
                <w:strike/>
                <w:color w:val="000000" w:themeColor="text1"/>
                <w:sz w:val="24"/>
                <w:szCs w:val="24"/>
              </w:rPr>
            </w:pPr>
          </w:p>
        </w:tc>
        <w:tc>
          <w:tcPr>
            <w:tcW w:w="2864" w:type="dxa"/>
          </w:tcPr>
          <w:p w14:paraId="3E7D9040" w14:textId="324BA520" w:rsidR="00B65782" w:rsidRPr="00B65782" w:rsidRDefault="00B65782" w:rsidP="00B65782">
            <w:pPr>
              <w:widowControl/>
              <w:autoSpaceDE/>
              <w:autoSpaceDN/>
              <w:adjustRightInd/>
              <w:rPr>
                <w:color w:val="000000" w:themeColor="text1"/>
                <w:sz w:val="24"/>
                <w:szCs w:val="24"/>
                <w:shd w:val="clear" w:color="auto" w:fill="FFF2CC"/>
              </w:rPr>
            </w:pPr>
            <w:r w:rsidRPr="00B65782">
              <w:rPr>
                <w:color w:val="000000" w:themeColor="text1"/>
                <w:sz w:val="24"/>
                <w:szCs w:val="24"/>
                <w:shd w:val="clear" w:color="auto" w:fill="FFFFFF" w:themeFill="background1"/>
              </w:rPr>
              <w:t xml:space="preserve">2.Умение выстраивать эффективную двустороннюю коммуникацию с командой разработки </w:t>
            </w:r>
            <w:proofErr w:type="spellStart"/>
            <w:r w:rsidRPr="00B65782">
              <w:rPr>
                <w:color w:val="000000" w:themeColor="text1"/>
                <w:sz w:val="24"/>
                <w:szCs w:val="24"/>
                <w:shd w:val="clear" w:color="auto" w:fill="FFFFFF" w:themeFill="background1"/>
              </w:rPr>
              <w:t>финтех</w:t>
            </w:r>
            <w:proofErr w:type="spellEnd"/>
            <w:r w:rsidRPr="00B65782">
              <w:rPr>
                <w:color w:val="000000" w:themeColor="text1"/>
                <w:sz w:val="24"/>
                <w:szCs w:val="24"/>
                <w:shd w:val="clear" w:color="auto" w:fill="FFFFFF" w:themeFill="background1"/>
              </w:rPr>
              <w:t>-решений</w:t>
            </w:r>
          </w:p>
        </w:tc>
        <w:tc>
          <w:tcPr>
            <w:tcW w:w="4111" w:type="dxa"/>
          </w:tcPr>
          <w:p w14:paraId="77E03E3C" w14:textId="7C5A8CBE" w:rsidR="00B65782" w:rsidRPr="00B65782" w:rsidRDefault="00B65782" w:rsidP="00B65782">
            <w:pPr>
              <w:rPr>
                <w:sz w:val="24"/>
                <w:szCs w:val="18"/>
              </w:rPr>
            </w:pPr>
            <w:r w:rsidRPr="007E7BC6">
              <w:rPr>
                <w:b/>
                <w:sz w:val="24"/>
                <w:szCs w:val="24"/>
              </w:rPr>
              <w:t>Знать:</w:t>
            </w:r>
            <w:r w:rsidRPr="009C002A">
              <w:rPr>
                <w:sz w:val="24"/>
                <w:szCs w:val="18"/>
              </w:rPr>
              <w:t xml:space="preserve"> </w:t>
            </w:r>
            <w:r>
              <w:rPr>
                <w:sz w:val="24"/>
                <w:szCs w:val="18"/>
              </w:rPr>
              <w:t>п</w:t>
            </w:r>
            <w:r w:rsidRPr="009C002A">
              <w:rPr>
                <w:sz w:val="24"/>
                <w:szCs w:val="18"/>
              </w:rPr>
              <w:t>одходы к тестированию бизнес-моделей в цифровых продуктах.</w:t>
            </w:r>
          </w:p>
          <w:p w14:paraId="7213AAC2" w14:textId="29DD7C7C" w:rsidR="00B65782" w:rsidRPr="00B65782" w:rsidRDefault="00B65782" w:rsidP="00B65782">
            <w:pPr>
              <w:rPr>
                <w:sz w:val="24"/>
                <w:szCs w:val="18"/>
              </w:rPr>
            </w:pPr>
            <w:r w:rsidRPr="007E7BC6">
              <w:rPr>
                <w:b/>
                <w:sz w:val="24"/>
                <w:szCs w:val="24"/>
              </w:rPr>
              <w:t>Уметь:</w:t>
            </w:r>
            <w:r w:rsidRPr="009C002A">
              <w:rPr>
                <w:sz w:val="24"/>
                <w:szCs w:val="18"/>
              </w:rPr>
              <w:t xml:space="preserve"> </w:t>
            </w:r>
            <w:r>
              <w:rPr>
                <w:sz w:val="24"/>
                <w:szCs w:val="18"/>
              </w:rPr>
              <w:t>а</w:t>
            </w:r>
            <w:r w:rsidRPr="009C002A">
              <w:rPr>
                <w:sz w:val="24"/>
                <w:szCs w:val="18"/>
              </w:rPr>
              <w:t xml:space="preserve">нализировать пользовательские сценарии и поведение на основе данных, </w:t>
            </w:r>
            <w:r>
              <w:rPr>
                <w:sz w:val="24"/>
                <w:szCs w:val="18"/>
              </w:rPr>
              <w:t>п</w:t>
            </w:r>
            <w:r w:rsidRPr="009C002A">
              <w:rPr>
                <w:sz w:val="24"/>
                <w:szCs w:val="18"/>
              </w:rPr>
              <w:t>роектировать эксперименты, интерпретировать результаты</w:t>
            </w:r>
            <w:r>
              <w:rPr>
                <w:sz w:val="24"/>
                <w:szCs w:val="18"/>
              </w:rPr>
              <w:t>.</w:t>
            </w:r>
          </w:p>
        </w:tc>
      </w:tr>
      <w:tr w:rsidR="00B65782" w:rsidRPr="00B77047" w14:paraId="58429A25" w14:textId="77777777" w:rsidTr="007E7BC6">
        <w:trPr>
          <w:trHeight w:val="1643"/>
        </w:trPr>
        <w:tc>
          <w:tcPr>
            <w:tcW w:w="1164" w:type="dxa"/>
            <w:vMerge/>
          </w:tcPr>
          <w:p w14:paraId="50D0A31F" w14:textId="77777777" w:rsidR="00B65782" w:rsidRPr="00B65782" w:rsidRDefault="00B65782" w:rsidP="00B65782">
            <w:pPr>
              <w:rPr>
                <w:rFonts w:cstheme="minorHAnsi"/>
                <w:b/>
                <w:strike/>
                <w:color w:val="000000" w:themeColor="text1"/>
                <w:sz w:val="24"/>
                <w:szCs w:val="24"/>
              </w:rPr>
            </w:pPr>
          </w:p>
        </w:tc>
        <w:tc>
          <w:tcPr>
            <w:tcW w:w="2239" w:type="dxa"/>
            <w:vMerge/>
          </w:tcPr>
          <w:p w14:paraId="6F0EC1F0" w14:textId="77777777" w:rsidR="00B65782" w:rsidRPr="00B65782" w:rsidRDefault="00B65782" w:rsidP="00B65782">
            <w:pPr>
              <w:rPr>
                <w:strike/>
                <w:color w:val="000000" w:themeColor="text1"/>
                <w:sz w:val="24"/>
                <w:szCs w:val="24"/>
              </w:rPr>
            </w:pPr>
          </w:p>
        </w:tc>
        <w:tc>
          <w:tcPr>
            <w:tcW w:w="2864" w:type="dxa"/>
          </w:tcPr>
          <w:p w14:paraId="243300B0" w14:textId="677E0D45" w:rsidR="00B65782" w:rsidRPr="00B65782" w:rsidRDefault="00B65782" w:rsidP="00B65782">
            <w:pPr>
              <w:rPr>
                <w:strike/>
                <w:color w:val="000000" w:themeColor="text1"/>
                <w:sz w:val="24"/>
                <w:szCs w:val="24"/>
              </w:rPr>
            </w:pPr>
            <w:r w:rsidRPr="00B65782">
              <w:rPr>
                <w:color w:val="000000" w:themeColor="text1"/>
                <w:sz w:val="24"/>
                <w:szCs w:val="24"/>
                <w:shd w:val="clear" w:color="auto" w:fill="FFFFFF" w:themeFill="background1"/>
              </w:rPr>
              <w:t>3.Понимание процессов работы по методологиями управления проектами по разработке программного обеспечения</w:t>
            </w:r>
          </w:p>
        </w:tc>
        <w:tc>
          <w:tcPr>
            <w:tcW w:w="4111" w:type="dxa"/>
          </w:tcPr>
          <w:p w14:paraId="43525228" w14:textId="784D1AEE" w:rsidR="00B65782" w:rsidRPr="00B65782" w:rsidRDefault="00B65782" w:rsidP="00B65782">
            <w:pPr>
              <w:rPr>
                <w:b/>
                <w:sz w:val="24"/>
                <w:szCs w:val="24"/>
              </w:rPr>
            </w:pPr>
            <w:r w:rsidRPr="009C002A">
              <w:rPr>
                <w:b/>
                <w:sz w:val="24"/>
                <w:szCs w:val="24"/>
              </w:rPr>
              <w:t>Знать:</w:t>
            </w:r>
            <w:r>
              <w:rPr>
                <w:b/>
                <w:sz w:val="24"/>
                <w:szCs w:val="24"/>
              </w:rPr>
              <w:t xml:space="preserve"> э</w:t>
            </w:r>
            <w:r w:rsidRPr="009C002A">
              <w:rPr>
                <w:sz w:val="24"/>
                <w:szCs w:val="18"/>
              </w:rPr>
              <w:t>тапы продуктовой воронки, метрики активации, удержания и роста</w:t>
            </w:r>
            <w:r>
              <w:rPr>
                <w:sz w:val="24"/>
                <w:szCs w:val="18"/>
              </w:rPr>
              <w:t>.</w:t>
            </w:r>
            <w:r w:rsidRPr="009C002A">
              <w:rPr>
                <w:sz w:val="24"/>
                <w:szCs w:val="18"/>
              </w:rPr>
              <w:t xml:space="preserve"> </w:t>
            </w:r>
          </w:p>
          <w:p w14:paraId="53AE1403" w14:textId="12C61360" w:rsidR="00B65782" w:rsidRPr="00B65782" w:rsidRDefault="00B65782" w:rsidP="00B65782">
            <w:pPr>
              <w:rPr>
                <w:b/>
                <w:sz w:val="24"/>
                <w:szCs w:val="24"/>
              </w:rPr>
            </w:pPr>
            <w:r w:rsidRPr="009C002A">
              <w:rPr>
                <w:b/>
                <w:sz w:val="24"/>
                <w:szCs w:val="24"/>
              </w:rPr>
              <w:t>Уметь:</w:t>
            </w:r>
            <w:r>
              <w:rPr>
                <w:b/>
                <w:sz w:val="24"/>
                <w:szCs w:val="24"/>
              </w:rPr>
              <w:t xml:space="preserve"> </w:t>
            </w:r>
            <w:r w:rsidRPr="00B65782">
              <w:rPr>
                <w:sz w:val="24"/>
                <w:szCs w:val="24"/>
              </w:rPr>
              <w:t>ф</w:t>
            </w:r>
            <w:r w:rsidRPr="00B65782">
              <w:rPr>
                <w:sz w:val="24"/>
                <w:szCs w:val="18"/>
              </w:rPr>
              <w:t>ор</w:t>
            </w:r>
            <w:r w:rsidRPr="009C002A">
              <w:rPr>
                <w:sz w:val="24"/>
                <w:szCs w:val="18"/>
              </w:rPr>
              <w:t xml:space="preserve">мулировать и </w:t>
            </w:r>
            <w:proofErr w:type="spellStart"/>
            <w:r w:rsidRPr="009C002A">
              <w:rPr>
                <w:sz w:val="24"/>
                <w:szCs w:val="18"/>
              </w:rPr>
              <w:t>приоритизировать</w:t>
            </w:r>
            <w:proofErr w:type="spellEnd"/>
            <w:r w:rsidRPr="009C002A">
              <w:rPr>
                <w:sz w:val="24"/>
                <w:szCs w:val="18"/>
              </w:rPr>
              <w:t xml:space="preserve"> гипотезы роста, внедрять изменения для оптимизации </w:t>
            </w:r>
            <w:proofErr w:type="spellStart"/>
            <w:r w:rsidRPr="009C002A">
              <w:rPr>
                <w:sz w:val="24"/>
                <w:szCs w:val="18"/>
              </w:rPr>
              <w:t>онбординга</w:t>
            </w:r>
            <w:proofErr w:type="spellEnd"/>
            <w:r w:rsidRPr="009C002A">
              <w:rPr>
                <w:sz w:val="24"/>
                <w:szCs w:val="18"/>
              </w:rPr>
              <w:t xml:space="preserve"> и продуктовой воронки.</w:t>
            </w:r>
          </w:p>
        </w:tc>
      </w:tr>
      <w:bookmarkEnd w:id="6"/>
    </w:tbl>
    <w:p w14:paraId="65B84D22" w14:textId="77777777" w:rsidR="00897499" w:rsidRDefault="00897499" w:rsidP="00897499">
      <w:pPr>
        <w:rPr>
          <w:szCs w:val="28"/>
        </w:rPr>
      </w:pPr>
    </w:p>
    <w:p w14:paraId="6A740377" w14:textId="77777777" w:rsidR="00897499" w:rsidRPr="002621C3" w:rsidRDefault="00897499" w:rsidP="00897499">
      <w:pPr>
        <w:pStyle w:val="1"/>
        <w:jc w:val="both"/>
      </w:pPr>
      <w:bookmarkStart w:id="7" w:name="_Toc197693950"/>
      <w:r w:rsidRPr="002621C3">
        <w:t>3. Место дисциплины в структуре образовательной программы</w:t>
      </w:r>
      <w:bookmarkEnd w:id="7"/>
    </w:p>
    <w:p w14:paraId="7F2867EB" w14:textId="78C3B58D" w:rsidR="00897499" w:rsidRPr="00A17926" w:rsidRDefault="007E7BC6" w:rsidP="007E7BC6">
      <w:pPr>
        <w:suppressAutoHyphens/>
        <w:spacing w:line="360" w:lineRule="auto"/>
        <w:rPr>
          <w:color w:val="000000" w:themeColor="text1"/>
          <w:szCs w:val="28"/>
        </w:rPr>
      </w:pPr>
      <w:r>
        <w:rPr>
          <w:szCs w:val="28"/>
        </w:rPr>
        <w:t xml:space="preserve">    </w:t>
      </w:r>
      <w:r w:rsidR="00897499" w:rsidRPr="00306905">
        <w:rPr>
          <w:szCs w:val="28"/>
        </w:rPr>
        <w:t xml:space="preserve">Дисциплина </w:t>
      </w:r>
      <w:r w:rsidR="00FC199B" w:rsidRPr="00306905">
        <w:rPr>
          <w:szCs w:val="28"/>
        </w:rPr>
        <w:t xml:space="preserve">«Масштабирование продукта» </w:t>
      </w:r>
      <w:r w:rsidR="002615C0" w:rsidRPr="00306905">
        <w:rPr>
          <w:szCs w:val="28"/>
        </w:rPr>
        <w:t>о</w:t>
      </w:r>
      <w:r w:rsidR="00657C08" w:rsidRPr="00306905">
        <w:rPr>
          <w:szCs w:val="28"/>
        </w:rPr>
        <w:t>тносится к</w:t>
      </w:r>
      <w:r w:rsidR="00897499" w:rsidRPr="00306905">
        <w:rPr>
          <w:szCs w:val="28"/>
        </w:rPr>
        <w:t xml:space="preserve"> </w:t>
      </w:r>
      <w:r>
        <w:rPr>
          <w:szCs w:val="28"/>
        </w:rPr>
        <w:t>М</w:t>
      </w:r>
      <w:r w:rsidR="00897499" w:rsidRPr="00306905">
        <w:rPr>
          <w:szCs w:val="28"/>
        </w:rPr>
        <w:t>одул</w:t>
      </w:r>
      <w:r w:rsidR="007F3A66" w:rsidRPr="00306905">
        <w:rPr>
          <w:szCs w:val="28"/>
        </w:rPr>
        <w:t>ю</w:t>
      </w:r>
      <w:r w:rsidR="00897499" w:rsidRPr="00306905">
        <w:rPr>
          <w:szCs w:val="28"/>
        </w:rPr>
        <w:t xml:space="preserve"> направленности </w:t>
      </w:r>
      <w:r w:rsidR="00A17926" w:rsidRPr="00306905">
        <w:rPr>
          <w:szCs w:val="28"/>
        </w:rPr>
        <w:t xml:space="preserve">программы </w:t>
      </w:r>
      <w:r w:rsidR="00897499" w:rsidRPr="00306905">
        <w:rPr>
          <w:szCs w:val="28"/>
        </w:rPr>
        <w:t>магистратуры</w:t>
      </w:r>
      <w:r w:rsidR="00A17926" w:rsidRPr="00306905">
        <w:rPr>
          <w:szCs w:val="28"/>
        </w:rPr>
        <w:t xml:space="preserve"> «</w:t>
      </w:r>
      <w:r w:rsidR="007F3A66" w:rsidRPr="00306905">
        <w:rPr>
          <w:szCs w:val="28"/>
        </w:rPr>
        <w:t xml:space="preserve">Управление </w:t>
      </w:r>
      <w:r w:rsidR="007F3A66" w:rsidRPr="00306905">
        <w:rPr>
          <w:szCs w:val="28"/>
          <w:lang w:val="en-US"/>
        </w:rPr>
        <w:t>IT</w:t>
      </w:r>
      <w:r w:rsidR="007F3A66" w:rsidRPr="00306905">
        <w:rPr>
          <w:szCs w:val="28"/>
        </w:rPr>
        <w:t>-продуктами в сфере финансовых технологий</w:t>
      </w:r>
      <w:r w:rsidR="00A17926" w:rsidRPr="00306905">
        <w:rPr>
          <w:szCs w:val="28"/>
        </w:rPr>
        <w:t>»</w:t>
      </w:r>
      <w:r w:rsidR="00A17926" w:rsidRPr="00306905">
        <w:rPr>
          <w:color w:val="000000" w:themeColor="text1"/>
          <w:szCs w:val="28"/>
        </w:rPr>
        <w:t xml:space="preserve"> </w:t>
      </w:r>
      <w:r w:rsidR="00A17926" w:rsidRPr="00306905">
        <w:rPr>
          <w:szCs w:val="28"/>
        </w:rPr>
        <w:t xml:space="preserve">по </w:t>
      </w:r>
      <w:r w:rsidR="00897499" w:rsidRPr="00306905">
        <w:rPr>
          <w:szCs w:val="28"/>
        </w:rPr>
        <w:t>направлени</w:t>
      </w:r>
      <w:r w:rsidR="00A17926" w:rsidRPr="00306905">
        <w:rPr>
          <w:szCs w:val="28"/>
        </w:rPr>
        <w:t>ю</w:t>
      </w:r>
      <w:r w:rsidR="00897499" w:rsidRPr="00306905">
        <w:rPr>
          <w:szCs w:val="28"/>
        </w:rPr>
        <w:t xml:space="preserve"> подготовки 09.04.03 </w:t>
      </w:r>
      <w:r w:rsidR="00A17926" w:rsidRPr="00306905">
        <w:rPr>
          <w:szCs w:val="28"/>
        </w:rPr>
        <w:t xml:space="preserve">- </w:t>
      </w:r>
      <w:r w:rsidR="00897499" w:rsidRPr="00306905">
        <w:rPr>
          <w:szCs w:val="28"/>
        </w:rPr>
        <w:t>Прикладная информатика</w:t>
      </w:r>
      <w:r w:rsidR="00A17926" w:rsidRPr="00306905">
        <w:rPr>
          <w:szCs w:val="28"/>
        </w:rPr>
        <w:t>.</w:t>
      </w:r>
      <w:r w:rsidR="00897499" w:rsidRPr="00DB14AD">
        <w:rPr>
          <w:szCs w:val="28"/>
        </w:rPr>
        <w:t xml:space="preserve"> </w:t>
      </w:r>
    </w:p>
    <w:p w14:paraId="6768A4D0" w14:textId="0FA73CD2" w:rsidR="00897499" w:rsidRPr="003621BA" w:rsidRDefault="00897499" w:rsidP="00C21A88">
      <w:pPr>
        <w:pStyle w:val="1"/>
        <w:spacing w:line="360" w:lineRule="auto"/>
        <w:jc w:val="both"/>
        <w:rPr>
          <w:color w:val="00000A"/>
          <w:szCs w:val="24"/>
        </w:rPr>
      </w:pPr>
      <w:bookmarkStart w:id="8" w:name="_Toc197693951"/>
      <w:r w:rsidRPr="00BA337D">
        <w:lastRenderedPageBreak/>
        <w:t>4. Объем дисциплины</w:t>
      </w:r>
      <w:r>
        <w:t xml:space="preserve"> </w:t>
      </w:r>
      <w:r w:rsidRPr="00BA337D">
        <w:t>(модуля) в зачетных единицах и в академических часах с выделением объема аудиторной (лекции, семинары) и самостоятельной работы обучающихся</w:t>
      </w:r>
      <w:bookmarkEnd w:id="8"/>
      <w:r w:rsidRPr="00BA337D">
        <w:t xml:space="preserve"> </w:t>
      </w:r>
    </w:p>
    <w:tbl>
      <w:tblPr>
        <w:tblW w:w="42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19"/>
        <w:gridCol w:w="2013"/>
        <w:gridCol w:w="2409"/>
      </w:tblGrid>
      <w:tr w:rsidR="00461846" w:rsidRPr="00FB7101" w14:paraId="1DA75801" w14:textId="40EA513C" w:rsidTr="003E62C4">
        <w:trPr>
          <w:trHeight w:val="370"/>
          <w:jc w:val="center"/>
        </w:trPr>
        <w:tc>
          <w:tcPr>
            <w:tcW w:w="2441" w:type="pct"/>
            <w:tcBorders>
              <w:top w:val="single" w:sz="4" w:space="0" w:color="auto"/>
              <w:left w:val="single" w:sz="4" w:space="0" w:color="auto"/>
              <w:bottom w:val="single" w:sz="4" w:space="0" w:color="auto"/>
              <w:right w:val="single" w:sz="4" w:space="0" w:color="auto"/>
            </w:tcBorders>
            <w:vAlign w:val="center"/>
            <w:hideMark/>
          </w:tcPr>
          <w:p w14:paraId="3487BC2B" w14:textId="77777777" w:rsidR="00461846" w:rsidRPr="006A1BDB" w:rsidRDefault="00461846" w:rsidP="00217DF7">
            <w:pPr>
              <w:spacing w:line="276" w:lineRule="auto"/>
              <w:rPr>
                <w:b/>
                <w:color w:val="00000A"/>
                <w:sz w:val="24"/>
                <w:szCs w:val="24"/>
              </w:rPr>
            </w:pPr>
            <w:r w:rsidRPr="006A1BDB">
              <w:rPr>
                <w:color w:val="00000A"/>
                <w:sz w:val="24"/>
                <w:szCs w:val="24"/>
              </w:rPr>
              <w:br w:type="page"/>
            </w:r>
            <w:r w:rsidRPr="006A1BDB">
              <w:rPr>
                <w:b/>
                <w:color w:val="00000A"/>
                <w:sz w:val="24"/>
                <w:szCs w:val="24"/>
              </w:rPr>
              <w:t>Вид учебной работы по дисциплине</w:t>
            </w:r>
          </w:p>
        </w:tc>
        <w:tc>
          <w:tcPr>
            <w:tcW w:w="1165" w:type="pct"/>
            <w:tcBorders>
              <w:top w:val="single" w:sz="4" w:space="0" w:color="auto"/>
              <w:left w:val="single" w:sz="4" w:space="0" w:color="auto"/>
              <w:bottom w:val="single" w:sz="4" w:space="0" w:color="auto"/>
              <w:right w:val="single" w:sz="4" w:space="0" w:color="auto"/>
            </w:tcBorders>
            <w:hideMark/>
          </w:tcPr>
          <w:p w14:paraId="06A5A519" w14:textId="77777777" w:rsidR="00461846" w:rsidRPr="006A1BDB" w:rsidRDefault="00461846" w:rsidP="00217DF7">
            <w:pPr>
              <w:spacing w:line="276" w:lineRule="auto"/>
              <w:jc w:val="center"/>
              <w:rPr>
                <w:b/>
                <w:color w:val="00000A"/>
                <w:sz w:val="24"/>
                <w:szCs w:val="24"/>
              </w:rPr>
            </w:pPr>
            <w:r w:rsidRPr="006A1BDB">
              <w:rPr>
                <w:b/>
                <w:color w:val="00000A"/>
                <w:sz w:val="24"/>
                <w:szCs w:val="24"/>
              </w:rPr>
              <w:t xml:space="preserve">Всего </w:t>
            </w:r>
          </w:p>
          <w:p w14:paraId="564A9A15" w14:textId="056173D7" w:rsidR="00461846" w:rsidRPr="006A1BDB" w:rsidRDefault="00461846" w:rsidP="00217DF7">
            <w:pPr>
              <w:spacing w:line="276" w:lineRule="auto"/>
              <w:jc w:val="center"/>
              <w:rPr>
                <w:b/>
                <w:color w:val="00000A"/>
                <w:sz w:val="24"/>
                <w:szCs w:val="24"/>
              </w:rPr>
            </w:pPr>
            <w:r w:rsidRPr="006A1BDB">
              <w:rPr>
                <w:b/>
                <w:color w:val="00000A"/>
                <w:sz w:val="24"/>
                <w:szCs w:val="24"/>
              </w:rPr>
              <w:t>(в з/е и часах)</w:t>
            </w:r>
          </w:p>
        </w:tc>
        <w:tc>
          <w:tcPr>
            <w:tcW w:w="1394" w:type="pct"/>
            <w:tcBorders>
              <w:top w:val="single" w:sz="4" w:space="0" w:color="auto"/>
              <w:left w:val="single" w:sz="4" w:space="0" w:color="auto"/>
              <w:bottom w:val="single" w:sz="4" w:space="0" w:color="auto"/>
              <w:right w:val="single" w:sz="4" w:space="0" w:color="auto"/>
            </w:tcBorders>
            <w:hideMark/>
          </w:tcPr>
          <w:p w14:paraId="0705F704" w14:textId="51E4D894" w:rsidR="00461846" w:rsidRPr="006A1BDB" w:rsidRDefault="00A510F3" w:rsidP="00217DF7">
            <w:pPr>
              <w:spacing w:line="276" w:lineRule="auto"/>
              <w:jc w:val="center"/>
              <w:rPr>
                <w:b/>
                <w:color w:val="00000A"/>
                <w:sz w:val="24"/>
                <w:szCs w:val="24"/>
              </w:rPr>
            </w:pPr>
            <w:r>
              <w:rPr>
                <w:b/>
                <w:color w:val="00000A"/>
                <w:sz w:val="24"/>
                <w:szCs w:val="24"/>
              </w:rPr>
              <w:t xml:space="preserve">Модуль </w:t>
            </w:r>
            <w:r w:rsidR="00FC199B">
              <w:rPr>
                <w:b/>
                <w:color w:val="00000A"/>
                <w:sz w:val="24"/>
                <w:szCs w:val="24"/>
              </w:rPr>
              <w:t>6</w:t>
            </w:r>
          </w:p>
          <w:p w14:paraId="0AE210B3" w14:textId="77777777" w:rsidR="00461846" w:rsidRPr="006A1BDB" w:rsidRDefault="00461846" w:rsidP="00217DF7">
            <w:pPr>
              <w:spacing w:line="276" w:lineRule="auto"/>
              <w:jc w:val="center"/>
              <w:rPr>
                <w:b/>
                <w:color w:val="00000A"/>
                <w:sz w:val="24"/>
                <w:szCs w:val="24"/>
              </w:rPr>
            </w:pPr>
            <w:r w:rsidRPr="006A1BDB">
              <w:rPr>
                <w:b/>
                <w:color w:val="00000A"/>
                <w:sz w:val="24"/>
                <w:szCs w:val="24"/>
              </w:rPr>
              <w:t>(в часах)</w:t>
            </w:r>
          </w:p>
        </w:tc>
      </w:tr>
      <w:tr w:rsidR="00461846" w:rsidRPr="00FB7101" w14:paraId="56F0A865" w14:textId="165480EA" w:rsidTr="003E62C4">
        <w:trPr>
          <w:trHeight w:val="211"/>
          <w:jc w:val="center"/>
        </w:trPr>
        <w:tc>
          <w:tcPr>
            <w:tcW w:w="2441"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37E7E1F3" w14:textId="77777777" w:rsidR="00461846" w:rsidRPr="006A1BDB" w:rsidRDefault="00461846" w:rsidP="00217DF7">
            <w:pPr>
              <w:spacing w:line="276" w:lineRule="auto"/>
              <w:rPr>
                <w:b/>
                <w:color w:val="00000A"/>
                <w:sz w:val="24"/>
                <w:szCs w:val="24"/>
              </w:rPr>
            </w:pPr>
            <w:r w:rsidRPr="006A1BDB">
              <w:rPr>
                <w:b/>
                <w:color w:val="00000A"/>
                <w:sz w:val="24"/>
                <w:szCs w:val="24"/>
              </w:rPr>
              <w:t>Общая трудоёмкость дисциплины</w:t>
            </w:r>
          </w:p>
        </w:tc>
        <w:tc>
          <w:tcPr>
            <w:tcW w:w="1165" w:type="pct"/>
            <w:tcBorders>
              <w:top w:val="single" w:sz="4" w:space="0" w:color="auto"/>
              <w:left w:val="single" w:sz="4" w:space="0" w:color="auto"/>
              <w:bottom w:val="single" w:sz="4" w:space="0" w:color="auto"/>
              <w:right w:val="single" w:sz="4" w:space="0" w:color="auto"/>
            </w:tcBorders>
            <w:shd w:val="clear" w:color="auto" w:fill="FFFF99"/>
            <w:vAlign w:val="center"/>
          </w:tcPr>
          <w:p w14:paraId="55D3FAF9" w14:textId="7A24F7CC" w:rsidR="00461846" w:rsidRPr="006A1BDB" w:rsidRDefault="00FC199B" w:rsidP="00106EE4">
            <w:pPr>
              <w:spacing w:line="276" w:lineRule="auto"/>
              <w:jc w:val="center"/>
              <w:rPr>
                <w:b/>
                <w:color w:val="00000A"/>
                <w:sz w:val="24"/>
                <w:szCs w:val="24"/>
              </w:rPr>
            </w:pPr>
            <w:r>
              <w:rPr>
                <w:b/>
                <w:color w:val="00000A"/>
                <w:sz w:val="24"/>
                <w:szCs w:val="24"/>
              </w:rPr>
              <w:t>5/180</w:t>
            </w:r>
          </w:p>
        </w:tc>
        <w:tc>
          <w:tcPr>
            <w:tcW w:w="1394" w:type="pct"/>
            <w:tcBorders>
              <w:top w:val="single" w:sz="4" w:space="0" w:color="auto"/>
              <w:left w:val="single" w:sz="4" w:space="0" w:color="auto"/>
              <w:bottom w:val="single" w:sz="4" w:space="0" w:color="auto"/>
              <w:right w:val="single" w:sz="4" w:space="0" w:color="auto"/>
            </w:tcBorders>
            <w:shd w:val="clear" w:color="auto" w:fill="FFFF99"/>
            <w:vAlign w:val="center"/>
          </w:tcPr>
          <w:p w14:paraId="404FF82D" w14:textId="0EFB577F" w:rsidR="00461846" w:rsidRPr="006A1BDB" w:rsidRDefault="00FC199B" w:rsidP="00217DF7">
            <w:pPr>
              <w:spacing w:line="276" w:lineRule="auto"/>
              <w:jc w:val="center"/>
              <w:rPr>
                <w:b/>
                <w:color w:val="00000A"/>
                <w:sz w:val="24"/>
                <w:szCs w:val="24"/>
              </w:rPr>
            </w:pPr>
            <w:r>
              <w:rPr>
                <w:b/>
                <w:color w:val="00000A"/>
                <w:sz w:val="24"/>
                <w:szCs w:val="24"/>
              </w:rPr>
              <w:t>180</w:t>
            </w:r>
          </w:p>
        </w:tc>
      </w:tr>
      <w:tr w:rsidR="00461846" w:rsidRPr="00FB7101" w14:paraId="22A7232D" w14:textId="7DC056D6" w:rsidTr="003E62C4">
        <w:trPr>
          <w:trHeight w:val="423"/>
          <w:jc w:val="center"/>
        </w:trPr>
        <w:tc>
          <w:tcPr>
            <w:tcW w:w="2441"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6979008F" w14:textId="77777777" w:rsidR="00461846" w:rsidRPr="006A1BDB" w:rsidRDefault="00461846" w:rsidP="00217DF7">
            <w:pPr>
              <w:spacing w:line="276" w:lineRule="auto"/>
              <w:rPr>
                <w:b/>
                <w:i/>
                <w:color w:val="00000A"/>
                <w:sz w:val="24"/>
                <w:szCs w:val="24"/>
              </w:rPr>
            </w:pPr>
            <w:r w:rsidRPr="006A1BDB">
              <w:rPr>
                <w:b/>
                <w:i/>
                <w:color w:val="00000A"/>
                <w:sz w:val="24"/>
                <w:szCs w:val="24"/>
              </w:rPr>
              <w:t xml:space="preserve">Контактная работа - </w:t>
            </w:r>
          </w:p>
          <w:p w14:paraId="62174DEE" w14:textId="77777777" w:rsidR="00461846" w:rsidRPr="006A1BDB" w:rsidRDefault="00461846" w:rsidP="00217DF7">
            <w:pPr>
              <w:spacing w:line="276" w:lineRule="auto"/>
              <w:rPr>
                <w:b/>
                <w:i/>
                <w:color w:val="00000A"/>
                <w:sz w:val="24"/>
                <w:szCs w:val="24"/>
              </w:rPr>
            </w:pPr>
            <w:r w:rsidRPr="006A1BDB">
              <w:rPr>
                <w:b/>
                <w:i/>
                <w:color w:val="00000A"/>
                <w:sz w:val="24"/>
                <w:szCs w:val="24"/>
              </w:rPr>
              <w:t>Аудиторные занятия</w:t>
            </w:r>
          </w:p>
        </w:tc>
        <w:tc>
          <w:tcPr>
            <w:tcW w:w="1165" w:type="pct"/>
            <w:tcBorders>
              <w:top w:val="single" w:sz="4" w:space="0" w:color="auto"/>
              <w:left w:val="single" w:sz="4" w:space="0" w:color="auto"/>
              <w:bottom w:val="single" w:sz="4" w:space="0" w:color="auto"/>
              <w:right w:val="single" w:sz="4" w:space="0" w:color="auto"/>
            </w:tcBorders>
            <w:shd w:val="clear" w:color="auto" w:fill="CCFFFF"/>
            <w:vAlign w:val="center"/>
          </w:tcPr>
          <w:p w14:paraId="33159773" w14:textId="66450FEB" w:rsidR="00461846" w:rsidRPr="006A1BDB" w:rsidRDefault="00FC199B" w:rsidP="00217DF7">
            <w:pPr>
              <w:spacing w:line="276" w:lineRule="auto"/>
              <w:jc w:val="center"/>
              <w:rPr>
                <w:b/>
                <w:i/>
                <w:color w:val="00000A"/>
                <w:sz w:val="24"/>
                <w:szCs w:val="24"/>
              </w:rPr>
            </w:pPr>
            <w:r>
              <w:rPr>
                <w:b/>
                <w:i/>
                <w:color w:val="00000A"/>
                <w:sz w:val="24"/>
                <w:szCs w:val="24"/>
              </w:rPr>
              <w:t>3</w:t>
            </w:r>
            <w:r w:rsidR="001C1914">
              <w:rPr>
                <w:b/>
                <w:i/>
                <w:color w:val="00000A"/>
                <w:sz w:val="24"/>
                <w:szCs w:val="24"/>
              </w:rPr>
              <w:t>0</w:t>
            </w:r>
          </w:p>
        </w:tc>
        <w:tc>
          <w:tcPr>
            <w:tcW w:w="1394" w:type="pct"/>
            <w:tcBorders>
              <w:top w:val="single" w:sz="4" w:space="0" w:color="auto"/>
              <w:left w:val="single" w:sz="4" w:space="0" w:color="auto"/>
              <w:bottom w:val="single" w:sz="4" w:space="0" w:color="auto"/>
              <w:right w:val="single" w:sz="4" w:space="0" w:color="auto"/>
            </w:tcBorders>
            <w:shd w:val="clear" w:color="auto" w:fill="CCFFFF"/>
            <w:vAlign w:val="center"/>
          </w:tcPr>
          <w:p w14:paraId="5E5FF782" w14:textId="4862B847" w:rsidR="00461846" w:rsidRPr="006A1BDB" w:rsidRDefault="00FC199B" w:rsidP="00217DF7">
            <w:pPr>
              <w:spacing w:line="276" w:lineRule="auto"/>
              <w:jc w:val="center"/>
              <w:rPr>
                <w:b/>
                <w:i/>
                <w:color w:val="00000A"/>
                <w:sz w:val="24"/>
                <w:szCs w:val="24"/>
              </w:rPr>
            </w:pPr>
            <w:r>
              <w:rPr>
                <w:b/>
                <w:i/>
                <w:color w:val="00000A"/>
                <w:sz w:val="24"/>
                <w:szCs w:val="24"/>
              </w:rPr>
              <w:t>3</w:t>
            </w:r>
            <w:r w:rsidR="001C1914">
              <w:rPr>
                <w:b/>
                <w:i/>
                <w:color w:val="00000A"/>
                <w:sz w:val="24"/>
                <w:szCs w:val="24"/>
              </w:rPr>
              <w:t>0</w:t>
            </w:r>
          </w:p>
        </w:tc>
      </w:tr>
      <w:tr w:rsidR="00461846" w:rsidRPr="00FB7101" w14:paraId="5F05D62C" w14:textId="0F3ED82F" w:rsidTr="003E62C4">
        <w:trPr>
          <w:trHeight w:val="415"/>
          <w:jc w:val="center"/>
        </w:trPr>
        <w:tc>
          <w:tcPr>
            <w:tcW w:w="2441" w:type="pct"/>
            <w:tcBorders>
              <w:top w:val="single" w:sz="4" w:space="0" w:color="auto"/>
              <w:left w:val="single" w:sz="4" w:space="0" w:color="auto"/>
              <w:bottom w:val="single" w:sz="4" w:space="0" w:color="auto"/>
              <w:right w:val="single" w:sz="4" w:space="0" w:color="auto"/>
            </w:tcBorders>
            <w:vAlign w:val="center"/>
            <w:hideMark/>
          </w:tcPr>
          <w:p w14:paraId="00FD2CE0" w14:textId="77777777" w:rsidR="00461846" w:rsidRPr="006A1BDB" w:rsidRDefault="00461846" w:rsidP="00217DF7">
            <w:pPr>
              <w:spacing w:line="276" w:lineRule="auto"/>
              <w:rPr>
                <w:i/>
                <w:color w:val="00000A"/>
                <w:sz w:val="24"/>
                <w:szCs w:val="24"/>
              </w:rPr>
            </w:pPr>
            <w:r w:rsidRPr="006A1BDB">
              <w:rPr>
                <w:i/>
                <w:color w:val="00000A"/>
                <w:sz w:val="24"/>
                <w:szCs w:val="24"/>
              </w:rPr>
              <w:t xml:space="preserve">Лекции </w:t>
            </w:r>
          </w:p>
        </w:tc>
        <w:tc>
          <w:tcPr>
            <w:tcW w:w="1165" w:type="pct"/>
            <w:tcBorders>
              <w:top w:val="single" w:sz="4" w:space="0" w:color="auto"/>
              <w:left w:val="single" w:sz="4" w:space="0" w:color="auto"/>
              <w:bottom w:val="single" w:sz="4" w:space="0" w:color="auto"/>
              <w:right w:val="single" w:sz="4" w:space="0" w:color="auto"/>
            </w:tcBorders>
            <w:vAlign w:val="center"/>
          </w:tcPr>
          <w:p w14:paraId="0BAF3158" w14:textId="70354EAD" w:rsidR="00461846" w:rsidRPr="006A1BDB" w:rsidRDefault="00FC199B" w:rsidP="00217DF7">
            <w:pPr>
              <w:spacing w:line="276" w:lineRule="auto"/>
              <w:jc w:val="center"/>
              <w:rPr>
                <w:i/>
                <w:color w:val="00000A"/>
                <w:sz w:val="24"/>
                <w:szCs w:val="24"/>
              </w:rPr>
            </w:pPr>
            <w:r>
              <w:rPr>
                <w:i/>
                <w:color w:val="00000A"/>
                <w:sz w:val="24"/>
                <w:szCs w:val="24"/>
              </w:rPr>
              <w:t>8</w:t>
            </w:r>
          </w:p>
        </w:tc>
        <w:tc>
          <w:tcPr>
            <w:tcW w:w="1394" w:type="pct"/>
            <w:tcBorders>
              <w:top w:val="single" w:sz="4" w:space="0" w:color="auto"/>
              <w:left w:val="single" w:sz="4" w:space="0" w:color="auto"/>
              <w:bottom w:val="single" w:sz="4" w:space="0" w:color="auto"/>
              <w:right w:val="single" w:sz="4" w:space="0" w:color="auto"/>
            </w:tcBorders>
            <w:vAlign w:val="center"/>
          </w:tcPr>
          <w:p w14:paraId="5B04B7A3" w14:textId="4078F26A" w:rsidR="00461846" w:rsidRPr="006A1BDB" w:rsidRDefault="00FC199B" w:rsidP="00217DF7">
            <w:pPr>
              <w:spacing w:line="276" w:lineRule="auto"/>
              <w:jc w:val="center"/>
              <w:rPr>
                <w:i/>
                <w:color w:val="00000A"/>
                <w:sz w:val="24"/>
                <w:szCs w:val="24"/>
              </w:rPr>
            </w:pPr>
            <w:r>
              <w:rPr>
                <w:i/>
                <w:color w:val="00000A"/>
                <w:sz w:val="24"/>
                <w:szCs w:val="24"/>
              </w:rPr>
              <w:t>8</w:t>
            </w:r>
          </w:p>
        </w:tc>
      </w:tr>
      <w:tr w:rsidR="00461846" w:rsidRPr="00FB7101" w14:paraId="4FE9F879" w14:textId="65AAACE2" w:rsidTr="003E62C4">
        <w:trPr>
          <w:trHeight w:val="573"/>
          <w:jc w:val="center"/>
        </w:trPr>
        <w:tc>
          <w:tcPr>
            <w:tcW w:w="2441" w:type="pct"/>
            <w:tcBorders>
              <w:top w:val="single" w:sz="4" w:space="0" w:color="auto"/>
              <w:left w:val="single" w:sz="4" w:space="0" w:color="auto"/>
              <w:bottom w:val="single" w:sz="4" w:space="0" w:color="auto"/>
              <w:right w:val="single" w:sz="4" w:space="0" w:color="auto"/>
            </w:tcBorders>
            <w:vAlign w:val="center"/>
            <w:hideMark/>
          </w:tcPr>
          <w:p w14:paraId="7DF631FE" w14:textId="77777777" w:rsidR="00461846" w:rsidRPr="006A1BDB" w:rsidRDefault="00461846" w:rsidP="00217DF7">
            <w:pPr>
              <w:spacing w:line="276" w:lineRule="auto"/>
              <w:rPr>
                <w:i/>
                <w:color w:val="00000A"/>
                <w:sz w:val="24"/>
                <w:szCs w:val="24"/>
              </w:rPr>
            </w:pPr>
            <w:r w:rsidRPr="006A1BDB">
              <w:rPr>
                <w:i/>
                <w:color w:val="00000A"/>
                <w:sz w:val="24"/>
                <w:szCs w:val="24"/>
              </w:rPr>
              <w:t>Семинары, практические занятия</w:t>
            </w:r>
          </w:p>
        </w:tc>
        <w:tc>
          <w:tcPr>
            <w:tcW w:w="1165" w:type="pct"/>
            <w:tcBorders>
              <w:top w:val="single" w:sz="4" w:space="0" w:color="auto"/>
              <w:left w:val="single" w:sz="4" w:space="0" w:color="auto"/>
              <w:bottom w:val="single" w:sz="4" w:space="0" w:color="auto"/>
              <w:right w:val="single" w:sz="4" w:space="0" w:color="auto"/>
            </w:tcBorders>
            <w:vAlign w:val="center"/>
          </w:tcPr>
          <w:p w14:paraId="68E8DF92" w14:textId="79F1496C" w:rsidR="00461846" w:rsidRPr="006A1BDB" w:rsidRDefault="00FC199B" w:rsidP="00217DF7">
            <w:pPr>
              <w:spacing w:line="276" w:lineRule="auto"/>
              <w:jc w:val="center"/>
              <w:rPr>
                <w:i/>
                <w:color w:val="00000A"/>
                <w:sz w:val="24"/>
                <w:szCs w:val="24"/>
              </w:rPr>
            </w:pPr>
            <w:r>
              <w:rPr>
                <w:i/>
                <w:color w:val="00000A"/>
                <w:sz w:val="24"/>
                <w:szCs w:val="24"/>
              </w:rPr>
              <w:t>22</w:t>
            </w:r>
          </w:p>
        </w:tc>
        <w:tc>
          <w:tcPr>
            <w:tcW w:w="1394" w:type="pct"/>
            <w:tcBorders>
              <w:top w:val="single" w:sz="4" w:space="0" w:color="auto"/>
              <w:left w:val="single" w:sz="4" w:space="0" w:color="auto"/>
              <w:bottom w:val="single" w:sz="4" w:space="0" w:color="auto"/>
              <w:right w:val="single" w:sz="4" w:space="0" w:color="auto"/>
            </w:tcBorders>
            <w:vAlign w:val="center"/>
          </w:tcPr>
          <w:p w14:paraId="48D5DF72" w14:textId="6C19C589" w:rsidR="00461846" w:rsidRPr="006A1BDB" w:rsidRDefault="00FC199B" w:rsidP="00461846">
            <w:pPr>
              <w:spacing w:line="276" w:lineRule="auto"/>
              <w:jc w:val="center"/>
              <w:rPr>
                <w:i/>
                <w:color w:val="00000A"/>
                <w:sz w:val="24"/>
                <w:szCs w:val="24"/>
              </w:rPr>
            </w:pPr>
            <w:r>
              <w:rPr>
                <w:i/>
                <w:color w:val="00000A"/>
                <w:sz w:val="24"/>
                <w:szCs w:val="24"/>
              </w:rPr>
              <w:t>22</w:t>
            </w:r>
          </w:p>
        </w:tc>
      </w:tr>
      <w:tr w:rsidR="00461846" w:rsidRPr="00FB7101" w14:paraId="25911065" w14:textId="161C0A83" w:rsidTr="003E62C4">
        <w:trPr>
          <w:trHeight w:val="282"/>
          <w:jc w:val="center"/>
        </w:trPr>
        <w:tc>
          <w:tcPr>
            <w:tcW w:w="2441"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5DEE0E8D" w14:textId="77777777" w:rsidR="00461846" w:rsidRPr="006A1BDB" w:rsidRDefault="00461846" w:rsidP="00217DF7">
            <w:pPr>
              <w:spacing w:line="276" w:lineRule="auto"/>
              <w:rPr>
                <w:b/>
                <w:i/>
                <w:color w:val="00000A"/>
                <w:sz w:val="24"/>
                <w:szCs w:val="24"/>
              </w:rPr>
            </w:pPr>
            <w:r w:rsidRPr="006A1BDB">
              <w:rPr>
                <w:b/>
                <w:i/>
                <w:color w:val="00000A"/>
                <w:sz w:val="24"/>
                <w:szCs w:val="24"/>
              </w:rPr>
              <w:t>Самостоятельная работа</w:t>
            </w:r>
          </w:p>
        </w:tc>
        <w:tc>
          <w:tcPr>
            <w:tcW w:w="1165" w:type="pct"/>
            <w:tcBorders>
              <w:top w:val="single" w:sz="4" w:space="0" w:color="auto"/>
              <w:left w:val="single" w:sz="4" w:space="0" w:color="auto"/>
              <w:bottom w:val="single" w:sz="4" w:space="0" w:color="auto"/>
              <w:right w:val="single" w:sz="4" w:space="0" w:color="auto"/>
            </w:tcBorders>
            <w:shd w:val="clear" w:color="auto" w:fill="CCFFFF"/>
            <w:vAlign w:val="center"/>
          </w:tcPr>
          <w:p w14:paraId="10B113D6" w14:textId="26F4D3C0" w:rsidR="00461846" w:rsidRPr="006A1BDB" w:rsidRDefault="00FC199B" w:rsidP="00217DF7">
            <w:pPr>
              <w:spacing w:line="276" w:lineRule="auto"/>
              <w:jc w:val="center"/>
              <w:rPr>
                <w:b/>
                <w:i/>
                <w:color w:val="00000A"/>
                <w:sz w:val="24"/>
                <w:szCs w:val="24"/>
              </w:rPr>
            </w:pPr>
            <w:r>
              <w:rPr>
                <w:b/>
                <w:i/>
                <w:color w:val="00000A"/>
                <w:sz w:val="24"/>
                <w:szCs w:val="24"/>
              </w:rPr>
              <w:t>150</w:t>
            </w:r>
          </w:p>
        </w:tc>
        <w:tc>
          <w:tcPr>
            <w:tcW w:w="1394" w:type="pct"/>
            <w:tcBorders>
              <w:top w:val="single" w:sz="4" w:space="0" w:color="auto"/>
              <w:left w:val="single" w:sz="4" w:space="0" w:color="auto"/>
              <w:bottom w:val="single" w:sz="4" w:space="0" w:color="auto"/>
              <w:right w:val="single" w:sz="4" w:space="0" w:color="auto"/>
            </w:tcBorders>
            <w:shd w:val="clear" w:color="auto" w:fill="CCFFFF"/>
            <w:vAlign w:val="center"/>
          </w:tcPr>
          <w:p w14:paraId="7452BFB2" w14:textId="2674F660" w:rsidR="00461846" w:rsidRPr="006A1BDB" w:rsidRDefault="00FC199B" w:rsidP="00461846">
            <w:pPr>
              <w:spacing w:line="276" w:lineRule="auto"/>
              <w:jc w:val="center"/>
              <w:rPr>
                <w:b/>
                <w:i/>
                <w:color w:val="00000A"/>
                <w:sz w:val="24"/>
                <w:szCs w:val="24"/>
              </w:rPr>
            </w:pPr>
            <w:r>
              <w:rPr>
                <w:b/>
                <w:i/>
                <w:color w:val="00000A"/>
                <w:sz w:val="24"/>
                <w:szCs w:val="24"/>
              </w:rPr>
              <w:t>150</w:t>
            </w:r>
          </w:p>
        </w:tc>
      </w:tr>
      <w:tr w:rsidR="00461846" w:rsidRPr="00FB7101" w14:paraId="56050023" w14:textId="4BBA6BD8" w:rsidTr="003E62C4">
        <w:trPr>
          <w:trHeight w:val="573"/>
          <w:jc w:val="center"/>
        </w:trPr>
        <w:tc>
          <w:tcPr>
            <w:tcW w:w="3606" w:type="pct"/>
            <w:gridSpan w:val="2"/>
            <w:tcBorders>
              <w:top w:val="single" w:sz="4" w:space="0" w:color="auto"/>
              <w:left w:val="single" w:sz="4" w:space="0" w:color="auto"/>
              <w:bottom w:val="single" w:sz="4" w:space="0" w:color="auto"/>
              <w:right w:val="single" w:sz="4" w:space="0" w:color="auto"/>
            </w:tcBorders>
            <w:vAlign w:val="center"/>
            <w:hideMark/>
          </w:tcPr>
          <w:p w14:paraId="492EA891" w14:textId="77777777" w:rsidR="00461846" w:rsidRPr="006A1BDB" w:rsidRDefault="00461846" w:rsidP="00217DF7">
            <w:pPr>
              <w:spacing w:line="276" w:lineRule="auto"/>
              <w:rPr>
                <w:b/>
                <w:color w:val="00000A"/>
                <w:sz w:val="24"/>
                <w:szCs w:val="24"/>
              </w:rPr>
            </w:pPr>
            <w:r w:rsidRPr="006A1BDB">
              <w:rPr>
                <w:color w:val="00000A"/>
                <w:sz w:val="24"/>
                <w:szCs w:val="24"/>
              </w:rPr>
              <w:t>Вид текущего контроля</w:t>
            </w:r>
          </w:p>
        </w:tc>
        <w:tc>
          <w:tcPr>
            <w:tcW w:w="1394" w:type="pct"/>
            <w:tcBorders>
              <w:top w:val="single" w:sz="4" w:space="0" w:color="auto"/>
              <w:left w:val="single" w:sz="4" w:space="0" w:color="auto"/>
              <w:bottom w:val="single" w:sz="4" w:space="0" w:color="auto"/>
              <w:right w:val="single" w:sz="4" w:space="0" w:color="auto"/>
            </w:tcBorders>
            <w:vAlign w:val="center"/>
            <w:hideMark/>
          </w:tcPr>
          <w:p w14:paraId="1E058D28" w14:textId="47EC78B7" w:rsidR="00461846" w:rsidRPr="006A1BDB" w:rsidRDefault="001C1914" w:rsidP="00217DF7">
            <w:pPr>
              <w:jc w:val="center"/>
              <w:rPr>
                <w:bCs/>
                <w:color w:val="00000A"/>
                <w:sz w:val="24"/>
                <w:szCs w:val="24"/>
              </w:rPr>
            </w:pPr>
            <w:r>
              <w:rPr>
                <w:bCs/>
                <w:color w:val="00000A"/>
                <w:sz w:val="24"/>
                <w:szCs w:val="24"/>
              </w:rPr>
              <w:t>Проектная работа</w:t>
            </w:r>
          </w:p>
        </w:tc>
      </w:tr>
      <w:tr w:rsidR="00461846" w:rsidRPr="00FB7101" w14:paraId="4895BBD2" w14:textId="19EE5D7F" w:rsidTr="003E62C4">
        <w:trPr>
          <w:trHeight w:val="573"/>
          <w:jc w:val="center"/>
        </w:trPr>
        <w:tc>
          <w:tcPr>
            <w:tcW w:w="3606" w:type="pct"/>
            <w:gridSpan w:val="2"/>
            <w:tcBorders>
              <w:top w:val="single" w:sz="4" w:space="0" w:color="auto"/>
              <w:left w:val="single" w:sz="4" w:space="0" w:color="auto"/>
              <w:bottom w:val="single" w:sz="4" w:space="0" w:color="auto"/>
              <w:right w:val="single" w:sz="4" w:space="0" w:color="auto"/>
            </w:tcBorders>
            <w:vAlign w:val="center"/>
            <w:hideMark/>
          </w:tcPr>
          <w:p w14:paraId="18E318EE" w14:textId="77777777" w:rsidR="00461846" w:rsidRPr="006A1BDB" w:rsidRDefault="00461846" w:rsidP="00217DF7">
            <w:pPr>
              <w:spacing w:line="276" w:lineRule="auto"/>
              <w:rPr>
                <w:b/>
                <w:color w:val="00000A"/>
                <w:sz w:val="24"/>
                <w:szCs w:val="24"/>
              </w:rPr>
            </w:pPr>
            <w:r w:rsidRPr="006A1BDB">
              <w:rPr>
                <w:color w:val="00000A"/>
                <w:sz w:val="24"/>
                <w:szCs w:val="24"/>
              </w:rPr>
              <w:t>Вид промежуточной аттестации</w:t>
            </w:r>
          </w:p>
        </w:tc>
        <w:tc>
          <w:tcPr>
            <w:tcW w:w="1394" w:type="pct"/>
            <w:tcBorders>
              <w:top w:val="single" w:sz="4" w:space="0" w:color="auto"/>
              <w:left w:val="single" w:sz="4" w:space="0" w:color="auto"/>
              <w:bottom w:val="single" w:sz="4" w:space="0" w:color="auto"/>
              <w:right w:val="single" w:sz="4" w:space="0" w:color="auto"/>
            </w:tcBorders>
            <w:vAlign w:val="center"/>
            <w:hideMark/>
          </w:tcPr>
          <w:p w14:paraId="5B40309C" w14:textId="483C92EF" w:rsidR="00461846" w:rsidRPr="006A1BDB" w:rsidRDefault="001C1914" w:rsidP="00217DF7">
            <w:pPr>
              <w:spacing w:line="276" w:lineRule="auto"/>
              <w:jc w:val="center"/>
              <w:rPr>
                <w:bCs/>
                <w:color w:val="00000A"/>
                <w:sz w:val="24"/>
                <w:szCs w:val="24"/>
                <w:lang w:val="en-US"/>
              </w:rPr>
            </w:pPr>
            <w:r>
              <w:rPr>
                <w:bCs/>
                <w:color w:val="00000A"/>
                <w:sz w:val="24"/>
                <w:szCs w:val="24"/>
              </w:rPr>
              <w:t>экзамен</w:t>
            </w:r>
          </w:p>
        </w:tc>
      </w:tr>
    </w:tbl>
    <w:p w14:paraId="1A80B17A" w14:textId="589C1E9D" w:rsidR="00897499" w:rsidRPr="003A09B3" w:rsidRDefault="00897499" w:rsidP="00897499">
      <w:pPr>
        <w:spacing w:line="276" w:lineRule="auto"/>
        <w:rPr>
          <w:b/>
          <w:color w:val="00000A"/>
          <w:szCs w:val="28"/>
        </w:rPr>
      </w:pPr>
    </w:p>
    <w:p w14:paraId="562546FF" w14:textId="77777777" w:rsidR="00897499" w:rsidRDefault="00897499" w:rsidP="00A17926">
      <w:pPr>
        <w:pStyle w:val="1"/>
        <w:spacing w:line="360" w:lineRule="auto"/>
        <w:jc w:val="both"/>
      </w:pPr>
      <w:bookmarkStart w:id="9" w:name="_Toc197693952"/>
      <w:r w:rsidRPr="00AD5F3A">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9"/>
    </w:p>
    <w:p w14:paraId="6F218EE2" w14:textId="264E5416" w:rsidR="00897499" w:rsidRDefault="00897499" w:rsidP="00B3055A">
      <w:pPr>
        <w:pStyle w:val="2"/>
      </w:pPr>
      <w:bookmarkStart w:id="10" w:name="_Toc197693953"/>
      <w:r w:rsidRPr="00BA337D">
        <w:t>5.1. Содержание дисциплины</w:t>
      </w:r>
      <w:bookmarkEnd w:id="10"/>
      <w:r>
        <w:t xml:space="preserve"> </w:t>
      </w:r>
    </w:p>
    <w:p w14:paraId="78F2C7CE" w14:textId="25E31C8B" w:rsidR="00306905" w:rsidRDefault="00306905" w:rsidP="000B0698">
      <w:pPr>
        <w:autoSpaceDE/>
        <w:autoSpaceDN/>
        <w:adjustRightInd/>
        <w:spacing w:before="120" w:after="120" w:line="360" w:lineRule="auto"/>
        <w:ind w:firstLine="708"/>
        <w:jc w:val="left"/>
        <w:rPr>
          <w:b/>
          <w:szCs w:val="28"/>
        </w:rPr>
      </w:pPr>
      <w:r w:rsidRPr="00306905">
        <w:rPr>
          <w:b/>
          <w:szCs w:val="28"/>
        </w:rPr>
        <w:t>Тема 1. Управление экономикой продукта</w:t>
      </w:r>
    </w:p>
    <w:p w14:paraId="457FBD6B" w14:textId="1AA94289" w:rsidR="00323917" w:rsidRPr="00323917" w:rsidRDefault="00323917" w:rsidP="00B3055A">
      <w:pPr>
        <w:widowControl/>
        <w:spacing w:line="360" w:lineRule="auto"/>
        <w:ind w:firstLine="708"/>
        <w:rPr>
          <w:szCs w:val="28"/>
        </w:rPr>
      </w:pPr>
      <w:r w:rsidRPr="00323917">
        <w:rPr>
          <w:szCs w:val="28"/>
        </w:rPr>
        <w:t>Принципы ценообразования и модели монетизации</w:t>
      </w:r>
      <w:r>
        <w:rPr>
          <w:szCs w:val="28"/>
        </w:rPr>
        <w:t xml:space="preserve"> </w:t>
      </w:r>
      <w:r w:rsidRPr="00323917">
        <w:rPr>
          <w:szCs w:val="28"/>
        </w:rPr>
        <w:t xml:space="preserve">в цифровых и </w:t>
      </w:r>
      <w:proofErr w:type="spellStart"/>
      <w:r w:rsidRPr="00323917">
        <w:rPr>
          <w:szCs w:val="28"/>
        </w:rPr>
        <w:t>FinTech</w:t>
      </w:r>
      <w:proofErr w:type="spellEnd"/>
      <w:r w:rsidRPr="00323917">
        <w:rPr>
          <w:szCs w:val="28"/>
        </w:rPr>
        <w:t xml:space="preserve">-продуктах. </w:t>
      </w:r>
      <w:r>
        <w:rPr>
          <w:szCs w:val="28"/>
        </w:rPr>
        <w:t>С</w:t>
      </w:r>
      <w:r w:rsidRPr="00323917">
        <w:rPr>
          <w:szCs w:val="28"/>
        </w:rPr>
        <w:t>тратеги</w:t>
      </w:r>
      <w:r>
        <w:rPr>
          <w:szCs w:val="28"/>
        </w:rPr>
        <w:t>и</w:t>
      </w:r>
      <w:r w:rsidRPr="00323917">
        <w:rPr>
          <w:szCs w:val="28"/>
        </w:rPr>
        <w:t xml:space="preserve"> ценообразования с точки зрения влияния на прибыльность и поведение пользователей. Расчет оптимальной цены продукта</w:t>
      </w:r>
      <w:r>
        <w:rPr>
          <w:szCs w:val="28"/>
        </w:rPr>
        <w:t>.</w:t>
      </w:r>
    </w:p>
    <w:p w14:paraId="372EE51F" w14:textId="3B0A0CF5" w:rsidR="00323917" w:rsidRDefault="00323917" w:rsidP="00B3055A">
      <w:pPr>
        <w:widowControl/>
        <w:spacing w:line="360" w:lineRule="auto"/>
        <w:ind w:firstLine="708"/>
        <w:rPr>
          <w:szCs w:val="28"/>
        </w:rPr>
      </w:pPr>
      <w:r w:rsidRPr="00323917">
        <w:rPr>
          <w:szCs w:val="28"/>
        </w:rPr>
        <w:t>Стратегии монетизации продукта с учетом поведенческих особенностей целевой аудитории и регуляторных ограничений. Основные подходы к формированию политики скидок.</w:t>
      </w:r>
      <w:r>
        <w:rPr>
          <w:szCs w:val="28"/>
        </w:rPr>
        <w:t xml:space="preserve"> </w:t>
      </w:r>
      <w:r w:rsidRPr="00323917">
        <w:rPr>
          <w:szCs w:val="28"/>
        </w:rPr>
        <w:t>Расчет предельной стоимости привлечения клиента и допустимых маркетинговых издержек</w:t>
      </w:r>
      <w:r>
        <w:rPr>
          <w:szCs w:val="28"/>
        </w:rPr>
        <w:t>, с</w:t>
      </w:r>
      <w:r w:rsidRPr="00323917">
        <w:rPr>
          <w:szCs w:val="28"/>
        </w:rPr>
        <w:t xml:space="preserve">опоставление с целевыми финансовыми показателями продукта. </w:t>
      </w:r>
    </w:p>
    <w:p w14:paraId="6177656F" w14:textId="324ABEAD" w:rsidR="00323917" w:rsidRPr="00323917" w:rsidRDefault="00323917" w:rsidP="00B3055A">
      <w:pPr>
        <w:widowControl/>
        <w:spacing w:line="360" w:lineRule="auto"/>
        <w:ind w:firstLine="708"/>
        <w:rPr>
          <w:b/>
          <w:sz w:val="32"/>
          <w:szCs w:val="32"/>
        </w:rPr>
      </w:pPr>
      <w:r w:rsidRPr="00323917">
        <w:rPr>
          <w:szCs w:val="28"/>
        </w:rPr>
        <w:lastRenderedPageBreak/>
        <w:t>Структура финансовой модели для продукта на этапе разработки и на этапе масштабирования, ключевые параметры и зависимости. Построение и анализ базовой финансовой модели</w:t>
      </w:r>
      <w:r>
        <w:rPr>
          <w:szCs w:val="28"/>
        </w:rPr>
        <w:t xml:space="preserve">, </w:t>
      </w:r>
      <w:r w:rsidRPr="00323917">
        <w:rPr>
          <w:szCs w:val="28"/>
        </w:rPr>
        <w:t>расчет показателей прибыльности.</w:t>
      </w:r>
    </w:p>
    <w:p w14:paraId="1E531589" w14:textId="6C6F552B" w:rsidR="00306905" w:rsidRDefault="00306905" w:rsidP="000B0698">
      <w:pPr>
        <w:autoSpaceDE/>
        <w:autoSpaceDN/>
        <w:adjustRightInd/>
        <w:spacing w:before="120" w:after="120" w:line="360" w:lineRule="auto"/>
        <w:ind w:firstLine="708"/>
        <w:jc w:val="left"/>
        <w:rPr>
          <w:b/>
          <w:szCs w:val="28"/>
        </w:rPr>
      </w:pPr>
      <w:r w:rsidRPr="00306905">
        <w:rPr>
          <w:b/>
          <w:szCs w:val="28"/>
        </w:rPr>
        <w:t>Тема 2. Как растить IT-продукты</w:t>
      </w:r>
    </w:p>
    <w:p w14:paraId="24B99D4A" w14:textId="20C71ED2" w:rsidR="00323917" w:rsidRPr="00323917" w:rsidRDefault="00323917" w:rsidP="00EE3106">
      <w:pPr>
        <w:spacing w:line="360" w:lineRule="auto"/>
        <w:ind w:firstLine="708"/>
        <w:rPr>
          <w:szCs w:val="28"/>
        </w:rPr>
      </w:pPr>
      <w:r w:rsidRPr="00323917">
        <w:rPr>
          <w:szCs w:val="28"/>
        </w:rPr>
        <w:t xml:space="preserve">Понятие </w:t>
      </w:r>
      <w:proofErr w:type="spellStart"/>
      <w:r w:rsidRPr="00323917">
        <w:rPr>
          <w:szCs w:val="28"/>
        </w:rPr>
        <w:t>product</w:t>
      </w:r>
      <w:proofErr w:type="spellEnd"/>
      <w:r w:rsidRPr="00323917">
        <w:rPr>
          <w:szCs w:val="28"/>
        </w:rPr>
        <w:t xml:space="preserve"> </w:t>
      </w:r>
      <w:proofErr w:type="spellStart"/>
      <w:r w:rsidRPr="00323917">
        <w:rPr>
          <w:szCs w:val="28"/>
        </w:rPr>
        <w:t>growth</w:t>
      </w:r>
      <w:proofErr w:type="spellEnd"/>
      <w:r w:rsidRPr="00323917">
        <w:rPr>
          <w:szCs w:val="28"/>
        </w:rPr>
        <w:t xml:space="preserve"> и его ключевые метрики. Структура продуктовой воронки и</w:t>
      </w:r>
      <w:r w:rsidR="00EE3106">
        <w:rPr>
          <w:szCs w:val="28"/>
        </w:rPr>
        <w:t xml:space="preserve"> ее особенности</w:t>
      </w:r>
      <w:r w:rsidRPr="00323917">
        <w:rPr>
          <w:szCs w:val="28"/>
        </w:rPr>
        <w:t>. Разработка</w:t>
      </w:r>
      <w:r w:rsidR="00EE3106">
        <w:rPr>
          <w:szCs w:val="28"/>
        </w:rPr>
        <w:t xml:space="preserve"> и проверка</w:t>
      </w:r>
      <w:r w:rsidRPr="00323917">
        <w:rPr>
          <w:szCs w:val="28"/>
        </w:rPr>
        <w:t xml:space="preserve"> гипотез для оптимизации продуктовой воронки.</w:t>
      </w:r>
      <w:r w:rsidR="00EE3106">
        <w:rPr>
          <w:szCs w:val="28"/>
        </w:rPr>
        <w:t xml:space="preserve"> </w:t>
      </w:r>
      <w:r w:rsidRPr="00323917">
        <w:rPr>
          <w:szCs w:val="28"/>
        </w:rPr>
        <w:t xml:space="preserve">Особенности подписной, транзакционной и рекламной моделей. </w:t>
      </w:r>
    </w:p>
    <w:p w14:paraId="28CE1E7A" w14:textId="4E6C8041" w:rsidR="00EE3106" w:rsidRDefault="00323917" w:rsidP="00EE3106">
      <w:pPr>
        <w:spacing w:line="360" w:lineRule="auto"/>
        <w:ind w:firstLine="708"/>
        <w:rPr>
          <w:szCs w:val="28"/>
        </w:rPr>
      </w:pPr>
      <w:r w:rsidRPr="00323917">
        <w:rPr>
          <w:szCs w:val="28"/>
        </w:rPr>
        <w:t xml:space="preserve">Концепция </w:t>
      </w:r>
      <w:proofErr w:type="spellStart"/>
      <w:r w:rsidRPr="00323917">
        <w:rPr>
          <w:szCs w:val="28"/>
        </w:rPr>
        <w:t>product-led</w:t>
      </w:r>
      <w:proofErr w:type="spellEnd"/>
      <w:r w:rsidRPr="00323917">
        <w:rPr>
          <w:szCs w:val="28"/>
        </w:rPr>
        <w:t xml:space="preserve"> </w:t>
      </w:r>
      <w:proofErr w:type="spellStart"/>
      <w:r w:rsidRPr="00323917">
        <w:rPr>
          <w:szCs w:val="28"/>
        </w:rPr>
        <w:t>growth</w:t>
      </w:r>
      <w:proofErr w:type="spellEnd"/>
      <w:r w:rsidRPr="00323917">
        <w:rPr>
          <w:szCs w:val="28"/>
        </w:rPr>
        <w:t xml:space="preserve">, ее отличиями от других подходов к масштабированию продукта. Анализ </w:t>
      </w:r>
      <w:proofErr w:type="spellStart"/>
      <w:r w:rsidRPr="00323917">
        <w:rPr>
          <w:szCs w:val="28"/>
        </w:rPr>
        <w:t>онбординга</w:t>
      </w:r>
      <w:proofErr w:type="spellEnd"/>
      <w:r w:rsidRPr="00323917">
        <w:rPr>
          <w:szCs w:val="28"/>
        </w:rPr>
        <w:t xml:space="preserve"> пользователей. </w:t>
      </w:r>
      <w:r w:rsidR="00EE3106">
        <w:rPr>
          <w:szCs w:val="28"/>
        </w:rPr>
        <w:t xml:space="preserve"> </w:t>
      </w:r>
      <w:r w:rsidRPr="00323917">
        <w:rPr>
          <w:szCs w:val="28"/>
        </w:rPr>
        <w:t xml:space="preserve">Моделирование пути пользователя от активации до роста, ключевые триггеры и точки влияния на поведение. </w:t>
      </w:r>
      <w:r w:rsidR="00EE3106">
        <w:rPr>
          <w:szCs w:val="28"/>
        </w:rPr>
        <w:t>Ц</w:t>
      </w:r>
      <w:r w:rsidRPr="00323917">
        <w:rPr>
          <w:szCs w:val="28"/>
        </w:rPr>
        <w:t>икл эксперимента с гипотезой.</w:t>
      </w:r>
    </w:p>
    <w:p w14:paraId="6F48DD90" w14:textId="0E1DD056" w:rsidR="00323917" w:rsidRDefault="00323917" w:rsidP="00EE3106">
      <w:pPr>
        <w:spacing w:line="360" w:lineRule="auto"/>
        <w:ind w:firstLine="708"/>
        <w:rPr>
          <w:szCs w:val="28"/>
        </w:rPr>
      </w:pPr>
      <w:r w:rsidRPr="00323917">
        <w:rPr>
          <w:szCs w:val="28"/>
        </w:rPr>
        <w:t xml:space="preserve">Практики </w:t>
      </w:r>
      <w:proofErr w:type="spellStart"/>
      <w:r w:rsidRPr="00323917">
        <w:rPr>
          <w:szCs w:val="28"/>
        </w:rPr>
        <w:t>growth</w:t>
      </w:r>
      <w:proofErr w:type="spellEnd"/>
      <w:r w:rsidRPr="00323917">
        <w:rPr>
          <w:szCs w:val="28"/>
        </w:rPr>
        <w:t xml:space="preserve"> </w:t>
      </w:r>
      <w:proofErr w:type="spellStart"/>
      <w:r w:rsidRPr="00323917">
        <w:rPr>
          <w:szCs w:val="28"/>
        </w:rPr>
        <w:t>hacking</w:t>
      </w:r>
      <w:proofErr w:type="spellEnd"/>
      <w:r w:rsidRPr="00323917">
        <w:rPr>
          <w:szCs w:val="28"/>
        </w:rPr>
        <w:t>, анализ кейсов. Нестандартные методы роста для выбранного IT-продукта.</w:t>
      </w:r>
    </w:p>
    <w:p w14:paraId="2958B76B" w14:textId="5DF9CF8A" w:rsidR="003E76BC" w:rsidRPr="00EE3106" w:rsidRDefault="003E76BC" w:rsidP="00B65782">
      <w:pPr>
        <w:spacing w:line="360" w:lineRule="auto"/>
        <w:rPr>
          <w:szCs w:val="28"/>
        </w:rPr>
      </w:pPr>
    </w:p>
    <w:p w14:paraId="0526ED1D" w14:textId="75BFA544" w:rsidR="009700D7" w:rsidRPr="009700D7" w:rsidRDefault="00897499" w:rsidP="00B3055A">
      <w:pPr>
        <w:pStyle w:val="2"/>
      </w:pPr>
      <w:bookmarkStart w:id="11" w:name="_Toc197693954"/>
      <w:r w:rsidRPr="00BA337D">
        <w:t xml:space="preserve">5.2. </w:t>
      </w:r>
      <w:proofErr w:type="spellStart"/>
      <w:r w:rsidRPr="00BA337D">
        <w:t>Учебно</w:t>
      </w:r>
      <w:proofErr w:type="spellEnd"/>
      <w:r w:rsidRPr="00BA337D">
        <w:t>–тематический план</w:t>
      </w:r>
      <w:bookmarkEnd w:id="11"/>
    </w:p>
    <w:tbl>
      <w:tblPr>
        <w:tblW w:w="5034"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7"/>
        <w:gridCol w:w="2186"/>
        <w:gridCol w:w="905"/>
        <w:gridCol w:w="996"/>
        <w:gridCol w:w="992"/>
        <w:gridCol w:w="1416"/>
        <w:gridCol w:w="1279"/>
        <w:gridCol w:w="1983"/>
      </w:tblGrid>
      <w:tr w:rsidR="00A17926" w:rsidRPr="00306905" w14:paraId="15AD6445" w14:textId="77777777" w:rsidTr="00B3055A">
        <w:tc>
          <w:tcPr>
            <w:tcW w:w="247" w:type="pct"/>
            <w:vMerge w:val="restart"/>
            <w:tcBorders>
              <w:top w:val="single" w:sz="4" w:space="0" w:color="auto"/>
              <w:left w:val="single" w:sz="4" w:space="0" w:color="auto"/>
              <w:bottom w:val="single" w:sz="4" w:space="0" w:color="auto"/>
              <w:right w:val="single" w:sz="4" w:space="0" w:color="auto"/>
            </w:tcBorders>
            <w:vAlign w:val="center"/>
            <w:hideMark/>
          </w:tcPr>
          <w:p w14:paraId="0925735C" w14:textId="77777777" w:rsidR="00A17926" w:rsidRPr="00306905" w:rsidRDefault="00A17926" w:rsidP="00217DF7">
            <w:pPr>
              <w:widowControl/>
              <w:suppressAutoHyphens/>
              <w:autoSpaceDE/>
              <w:autoSpaceDN/>
              <w:adjustRightInd/>
              <w:ind w:right="321"/>
              <w:rPr>
                <w:rFonts w:eastAsia="Calibri" w:cs="Calibri"/>
                <w:color w:val="000000"/>
                <w:sz w:val="24"/>
                <w:szCs w:val="24"/>
              </w:rPr>
            </w:pPr>
            <w:r w:rsidRPr="00306905">
              <w:rPr>
                <w:rFonts w:eastAsia="Calibri" w:cs="Calibri"/>
                <w:color w:val="000000"/>
                <w:sz w:val="24"/>
                <w:szCs w:val="24"/>
              </w:rPr>
              <w:t>№</w:t>
            </w:r>
          </w:p>
          <w:p w14:paraId="7CC757FA" w14:textId="77777777" w:rsidR="00A17926" w:rsidRPr="00306905" w:rsidRDefault="00A17926" w:rsidP="00217DF7">
            <w:pPr>
              <w:widowControl/>
              <w:suppressAutoHyphens/>
              <w:autoSpaceDE/>
              <w:autoSpaceDN/>
              <w:adjustRightInd/>
              <w:ind w:right="36"/>
              <w:rPr>
                <w:rFonts w:eastAsia="Calibri" w:cs="Calibri"/>
                <w:color w:val="000000"/>
                <w:sz w:val="24"/>
                <w:szCs w:val="24"/>
              </w:rPr>
            </w:pPr>
            <w:r w:rsidRPr="00306905">
              <w:rPr>
                <w:rFonts w:eastAsia="Calibri" w:cs="Calibri"/>
                <w:color w:val="000000"/>
                <w:sz w:val="24"/>
                <w:szCs w:val="24"/>
              </w:rPr>
              <w:t>п/п</w:t>
            </w:r>
          </w:p>
        </w:tc>
        <w:tc>
          <w:tcPr>
            <w:tcW w:w="1065" w:type="pct"/>
            <w:vMerge w:val="restart"/>
            <w:tcBorders>
              <w:top w:val="single" w:sz="4" w:space="0" w:color="auto"/>
              <w:left w:val="single" w:sz="4" w:space="0" w:color="auto"/>
              <w:bottom w:val="single" w:sz="4" w:space="0" w:color="auto"/>
              <w:right w:val="single" w:sz="4" w:space="0" w:color="auto"/>
            </w:tcBorders>
            <w:vAlign w:val="center"/>
          </w:tcPr>
          <w:p w14:paraId="0686FD92" w14:textId="77777777" w:rsidR="00A17926" w:rsidRPr="00306905" w:rsidRDefault="00A17926" w:rsidP="00217DF7">
            <w:pPr>
              <w:widowControl/>
              <w:suppressAutoHyphens/>
              <w:autoSpaceDE/>
              <w:autoSpaceDN/>
              <w:adjustRightInd/>
              <w:rPr>
                <w:rFonts w:eastAsia="Calibri" w:cs="Calibri"/>
                <w:color w:val="000000"/>
                <w:sz w:val="24"/>
                <w:szCs w:val="24"/>
              </w:rPr>
            </w:pPr>
          </w:p>
          <w:p w14:paraId="03BA8550" w14:textId="77777777" w:rsidR="00A17926" w:rsidRPr="00306905" w:rsidRDefault="00A17926" w:rsidP="00217DF7">
            <w:pPr>
              <w:widowControl/>
              <w:suppressAutoHyphens/>
              <w:autoSpaceDE/>
              <w:autoSpaceDN/>
              <w:adjustRightInd/>
              <w:jc w:val="center"/>
              <w:rPr>
                <w:rFonts w:eastAsia="Calibri" w:cs="Calibri"/>
                <w:b/>
                <w:color w:val="000000"/>
                <w:sz w:val="24"/>
                <w:szCs w:val="24"/>
              </w:rPr>
            </w:pPr>
            <w:r w:rsidRPr="00306905">
              <w:rPr>
                <w:rFonts w:eastAsia="Calibri" w:cs="Calibri"/>
                <w:b/>
                <w:color w:val="000000"/>
                <w:sz w:val="24"/>
                <w:szCs w:val="24"/>
              </w:rPr>
              <w:t>Наименование тем (разделов) дисциплины</w:t>
            </w:r>
          </w:p>
        </w:tc>
        <w:tc>
          <w:tcPr>
            <w:tcW w:w="2722" w:type="pct"/>
            <w:gridSpan w:val="5"/>
            <w:tcBorders>
              <w:top w:val="single" w:sz="4" w:space="0" w:color="auto"/>
              <w:left w:val="single" w:sz="4" w:space="0" w:color="auto"/>
              <w:bottom w:val="single" w:sz="4" w:space="0" w:color="auto"/>
              <w:right w:val="single" w:sz="4" w:space="0" w:color="auto"/>
            </w:tcBorders>
            <w:vAlign w:val="center"/>
            <w:hideMark/>
          </w:tcPr>
          <w:p w14:paraId="2598F52D" w14:textId="77777777" w:rsidR="00A17926" w:rsidRPr="00306905" w:rsidRDefault="00A17926" w:rsidP="00217DF7">
            <w:pPr>
              <w:widowControl/>
              <w:suppressAutoHyphens/>
              <w:autoSpaceDE/>
              <w:autoSpaceDN/>
              <w:adjustRightInd/>
              <w:jc w:val="center"/>
              <w:rPr>
                <w:rFonts w:eastAsia="Calibri" w:cs="Calibri"/>
                <w:b/>
                <w:color w:val="000000"/>
                <w:sz w:val="24"/>
                <w:szCs w:val="24"/>
              </w:rPr>
            </w:pPr>
            <w:r w:rsidRPr="00306905">
              <w:rPr>
                <w:rFonts w:eastAsia="Calibri" w:cs="Calibri"/>
                <w:b/>
                <w:color w:val="000000"/>
                <w:sz w:val="24"/>
                <w:szCs w:val="24"/>
              </w:rPr>
              <w:t>Трудоёмкость в часах</w:t>
            </w:r>
          </w:p>
        </w:tc>
        <w:tc>
          <w:tcPr>
            <w:tcW w:w="966" w:type="pct"/>
            <w:vMerge w:val="restart"/>
            <w:tcBorders>
              <w:top w:val="single" w:sz="4" w:space="0" w:color="auto"/>
              <w:left w:val="single" w:sz="4" w:space="0" w:color="auto"/>
              <w:right w:val="single" w:sz="4" w:space="0" w:color="auto"/>
            </w:tcBorders>
            <w:vAlign w:val="center"/>
            <w:hideMark/>
          </w:tcPr>
          <w:p w14:paraId="78029224" w14:textId="77777777" w:rsidR="00A17926" w:rsidRPr="00306905" w:rsidRDefault="00A17926" w:rsidP="00974B9F">
            <w:pPr>
              <w:widowControl/>
              <w:suppressAutoHyphens/>
              <w:autoSpaceDE/>
              <w:autoSpaceDN/>
              <w:adjustRightInd/>
              <w:jc w:val="center"/>
              <w:rPr>
                <w:rFonts w:eastAsia="Calibri" w:cs="Calibri"/>
                <w:b/>
                <w:color w:val="000000"/>
                <w:sz w:val="24"/>
                <w:szCs w:val="24"/>
              </w:rPr>
            </w:pPr>
            <w:r w:rsidRPr="00306905">
              <w:rPr>
                <w:rFonts w:eastAsia="Calibri" w:cs="Calibri"/>
                <w:b/>
                <w:color w:val="000000"/>
                <w:sz w:val="24"/>
                <w:szCs w:val="24"/>
              </w:rPr>
              <w:t>Формы текущего контроля успеваемости</w:t>
            </w:r>
          </w:p>
        </w:tc>
      </w:tr>
      <w:tr w:rsidR="00A17926" w:rsidRPr="00306905" w14:paraId="6538A0F0" w14:textId="77777777" w:rsidTr="00B3055A">
        <w:tc>
          <w:tcPr>
            <w:tcW w:w="247" w:type="pct"/>
            <w:vMerge/>
            <w:tcBorders>
              <w:top w:val="single" w:sz="4" w:space="0" w:color="auto"/>
              <w:left w:val="single" w:sz="4" w:space="0" w:color="auto"/>
              <w:bottom w:val="single" w:sz="4" w:space="0" w:color="auto"/>
              <w:right w:val="single" w:sz="4" w:space="0" w:color="auto"/>
            </w:tcBorders>
            <w:vAlign w:val="center"/>
            <w:hideMark/>
          </w:tcPr>
          <w:p w14:paraId="37EC61D7" w14:textId="77777777" w:rsidR="00A17926" w:rsidRPr="00306905" w:rsidRDefault="00A17926" w:rsidP="00217DF7">
            <w:pPr>
              <w:widowControl/>
              <w:autoSpaceDE/>
              <w:autoSpaceDN/>
              <w:adjustRightInd/>
              <w:ind w:right="321"/>
              <w:rPr>
                <w:rFonts w:eastAsia="Calibri" w:cs="Calibri"/>
                <w:color w:val="000000"/>
                <w:sz w:val="24"/>
                <w:szCs w:val="24"/>
              </w:rPr>
            </w:pPr>
          </w:p>
        </w:tc>
        <w:tc>
          <w:tcPr>
            <w:tcW w:w="1065" w:type="pct"/>
            <w:vMerge/>
            <w:tcBorders>
              <w:top w:val="single" w:sz="4" w:space="0" w:color="auto"/>
              <w:left w:val="single" w:sz="4" w:space="0" w:color="auto"/>
              <w:bottom w:val="single" w:sz="4" w:space="0" w:color="auto"/>
              <w:right w:val="single" w:sz="4" w:space="0" w:color="auto"/>
            </w:tcBorders>
            <w:vAlign w:val="center"/>
            <w:hideMark/>
          </w:tcPr>
          <w:p w14:paraId="0272467B" w14:textId="77777777" w:rsidR="00A17926" w:rsidRPr="00306905" w:rsidRDefault="00A17926" w:rsidP="00217DF7">
            <w:pPr>
              <w:widowControl/>
              <w:autoSpaceDE/>
              <w:autoSpaceDN/>
              <w:adjustRightInd/>
              <w:rPr>
                <w:rFonts w:eastAsia="Calibri" w:cs="Calibri"/>
                <w:b/>
                <w:color w:val="000000"/>
                <w:sz w:val="24"/>
                <w:szCs w:val="24"/>
              </w:rPr>
            </w:pPr>
          </w:p>
        </w:tc>
        <w:tc>
          <w:tcPr>
            <w:tcW w:w="441" w:type="pct"/>
            <w:vMerge w:val="restart"/>
            <w:tcBorders>
              <w:top w:val="single" w:sz="4" w:space="0" w:color="auto"/>
              <w:left w:val="single" w:sz="4" w:space="0" w:color="auto"/>
              <w:bottom w:val="single" w:sz="4" w:space="0" w:color="auto"/>
              <w:right w:val="single" w:sz="4" w:space="0" w:color="auto"/>
            </w:tcBorders>
            <w:vAlign w:val="center"/>
            <w:hideMark/>
          </w:tcPr>
          <w:p w14:paraId="75069A32" w14:textId="77777777" w:rsidR="00A17926" w:rsidRPr="00306905" w:rsidRDefault="00A17926" w:rsidP="00217DF7">
            <w:pPr>
              <w:widowControl/>
              <w:suppressAutoHyphens/>
              <w:autoSpaceDE/>
              <w:autoSpaceDN/>
              <w:adjustRightInd/>
              <w:rPr>
                <w:rFonts w:eastAsia="Calibri" w:cs="Calibri"/>
                <w:b/>
                <w:color w:val="000000"/>
                <w:sz w:val="24"/>
                <w:szCs w:val="24"/>
              </w:rPr>
            </w:pPr>
            <w:r w:rsidRPr="00306905">
              <w:rPr>
                <w:rFonts w:eastAsia="Calibri" w:cs="Calibri"/>
                <w:b/>
                <w:color w:val="000000"/>
                <w:sz w:val="24"/>
                <w:szCs w:val="24"/>
              </w:rPr>
              <w:t xml:space="preserve">Всего </w:t>
            </w:r>
          </w:p>
        </w:tc>
        <w:tc>
          <w:tcPr>
            <w:tcW w:w="1658" w:type="pct"/>
            <w:gridSpan w:val="3"/>
            <w:tcBorders>
              <w:top w:val="single" w:sz="4" w:space="0" w:color="auto"/>
              <w:left w:val="single" w:sz="4" w:space="0" w:color="auto"/>
              <w:bottom w:val="single" w:sz="4" w:space="0" w:color="auto"/>
              <w:right w:val="single" w:sz="4" w:space="0" w:color="auto"/>
            </w:tcBorders>
            <w:vAlign w:val="center"/>
            <w:hideMark/>
          </w:tcPr>
          <w:p w14:paraId="4A0CEA42" w14:textId="0509B2D4" w:rsidR="00A17926" w:rsidRPr="00306905" w:rsidRDefault="00ED4DE5" w:rsidP="00217DF7">
            <w:pPr>
              <w:widowControl/>
              <w:suppressAutoHyphens/>
              <w:autoSpaceDE/>
              <w:autoSpaceDN/>
              <w:adjustRightInd/>
              <w:jc w:val="center"/>
              <w:rPr>
                <w:rFonts w:eastAsia="Calibri" w:cs="Calibri"/>
                <w:b/>
                <w:color w:val="000000"/>
                <w:sz w:val="24"/>
                <w:szCs w:val="24"/>
              </w:rPr>
            </w:pPr>
            <w:r w:rsidRPr="00306905">
              <w:rPr>
                <w:rFonts w:eastAsia="Calibri" w:cs="Calibri"/>
                <w:b/>
                <w:color w:val="000000"/>
                <w:sz w:val="24"/>
                <w:szCs w:val="24"/>
              </w:rPr>
              <w:t>*</w:t>
            </w:r>
            <w:r w:rsidR="00A17926" w:rsidRPr="00306905">
              <w:rPr>
                <w:rFonts w:eastAsia="Calibri" w:cs="Calibri"/>
                <w:b/>
                <w:color w:val="000000"/>
                <w:sz w:val="24"/>
                <w:szCs w:val="24"/>
              </w:rPr>
              <w:t>Контактная работа -</w:t>
            </w:r>
          </w:p>
          <w:p w14:paraId="1956753E" w14:textId="630821FE" w:rsidR="00A17926" w:rsidRPr="00306905" w:rsidRDefault="00A17926" w:rsidP="00217DF7">
            <w:pPr>
              <w:widowControl/>
              <w:suppressAutoHyphens/>
              <w:autoSpaceDE/>
              <w:autoSpaceDN/>
              <w:adjustRightInd/>
              <w:jc w:val="center"/>
              <w:rPr>
                <w:rFonts w:eastAsia="Calibri" w:cs="Calibri"/>
                <w:b/>
                <w:color w:val="000000"/>
                <w:sz w:val="24"/>
                <w:szCs w:val="24"/>
              </w:rPr>
            </w:pPr>
            <w:r w:rsidRPr="00306905">
              <w:rPr>
                <w:rFonts w:eastAsia="Calibri" w:cs="Calibri"/>
                <w:b/>
                <w:color w:val="000000"/>
                <w:sz w:val="24"/>
                <w:szCs w:val="24"/>
              </w:rPr>
              <w:t>Аудиторная работа</w:t>
            </w:r>
          </w:p>
        </w:tc>
        <w:tc>
          <w:tcPr>
            <w:tcW w:w="623" w:type="pct"/>
            <w:vMerge w:val="restart"/>
            <w:tcBorders>
              <w:top w:val="single" w:sz="4" w:space="0" w:color="auto"/>
              <w:left w:val="single" w:sz="4" w:space="0" w:color="auto"/>
              <w:bottom w:val="single" w:sz="4" w:space="0" w:color="auto"/>
              <w:right w:val="single" w:sz="4" w:space="0" w:color="auto"/>
            </w:tcBorders>
            <w:vAlign w:val="center"/>
            <w:hideMark/>
          </w:tcPr>
          <w:p w14:paraId="24DC867E" w14:textId="77777777" w:rsidR="00A17926" w:rsidRPr="00306905" w:rsidRDefault="00A17926" w:rsidP="006A1BDB">
            <w:pPr>
              <w:widowControl/>
              <w:suppressAutoHyphens/>
              <w:autoSpaceDE/>
              <w:autoSpaceDN/>
              <w:adjustRightInd/>
              <w:jc w:val="center"/>
              <w:rPr>
                <w:rFonts w:eastAsia="Calibri" w:cs="Calibri"/>
                <w:b/>
                <w:color w:val="000000"/>
                <w:sz w:val="24"/>
                <w:szCs w:val="24"/>
              </w:rPr>
            </w:pPr>
            <w:r w:rsidRPr="00306905">
              <w:rPr>
                <w:rFonts w:eastAsia="Calibri" w:cs="Calibri"/>
                <w:b/>
                <w:color w:val="000000"/>
                <w:sz w:val="24"/>
                <w:szCs w:val="24"/>
              </w:rPr>
              <w:t>Самостоятельная работа</w:t>
            </w:r>
          </w:p>
        </w:tc>
        <w:tc>
          <w:tcPr>
            <w:tcW w:w="966" w:type="pct"/>
            <w:vMerge/>
            <w:tcBorders>
              <w:left w:val="single" w:sz="4" w:space="0" w:color="auto"/>
              <w:right w:val="single" w:sz="4" w:space="0" w:color="auto"/>
            </w:tcBorders>
            <w:vAlign w:val="center"/>
            <w:hideMark/>
          </w:tcPr>
          <w:p w14:paraId="3B2067BD" w14:textId="77777777" w:rsidR="00A17926" w:rsidRPr="00306905" w:rsidRDefault="00A17926" w:rsidP="00217DF7">
            <w:pPr>
              <w:widowControl/>
              <w:autoSpaceDE/>
              <w:autoSpaceDN/>
              <w:adjustRightInd/>
              <w:rPr>
                <w:rFonts w:eastAsia="Calibri" w:cs="Calibri"/>
                <w:b/>
                <w:color w:val="000000"/>
                <w:sz w:val="24"/>
                <w:szCs w:val="24"/>
              </w:rPr>
            </w:pPr>
          </w:p>
        </w:tc>
      </w:tr>
      <w:tr w:rsidR="006A1BDB" w:rsidRPr="00306905" w14:paraId="567CBEE6" w14:textId="77777777" w:rsidTr="00B3055A">
        <w:trPr>
          <w:trHeight w:val="463"/>
        </w:trPr>
        <w:tc>
          <w:tcPr>
            <w:tcW w:w="247" w:type="pct"/>
            <w:vMerge/>
            <w:tcBorders>
              <w:top w:val="single" w:sz="4" w:space="0" w:color="auto"/>
              <w:left w:val="single" w:sz="4" w:space="0" w:color="auto"/>
              <w:bottom w:val="single" w:sz="4" w:space="0" w:color="auto"/>
              <w:right w:val="single" w:sz="4" w:space="0" w:color="auto"/>
            </w:tcBorders>
            <w:vAlign w:val="center"/>
            <w:hideMark/>
          </w:tcPr>
          <w:p w14:paraId="48830AE0" w14:textId="77777777" w:rsidR="00A17926" w:rsidRPr="00306905" w:rsidRDefault="00A17926" w:rsidP="00217DF7">
            <w:pPr>
              <w:widowControl/>
              <w:autoSpaceDE/>
              <w:autoSpaceDN/>
              <w:adjustRightInd/>
              <w:ind w:right="321"/>
              <w:rPr>
                <w:rFonts w:eastAsia="Calibri" w:cs="Calibri"/>
                <w:color w:val="000000"/>
                <w:sz w:val="24"/>
                <w:szCs w:val="24"/>
              </w:rPr>
            </w:pPr>
          </w:p>
        </w:tc>
        <w:tc>
          <w:tcPr>
            <w:tcW w:w="1065" w:type="pct"/>
            <w:vMerge/>
            <w:tcBorders>
              <w:top w:val="single" w:sz="4" w:space="0" w:color="auto"/>
              <w:left w:val="single" w:sz="4" w:space="0" w:color="auto"/>
              <w:bottom w:val="single" w:sz="4" w:space="0" w:color="auto"/>
              <w:right w:val="single" w:sz="4" w:space="0" w:color="auto"/>
            </w:tcBorders>
            <w:vAlign w:val="center"/>
            <w:hideMark/>
          </w:tcPr>
          <w:p w14:paraId="66451E98" w14:textId="77777777" w:rsidR="00A17926" w:rsidRPr="00306905" w:rsidRDefault="00A17926" w:rsidP="00217DF7">
            <w:pPr>
              <w:widowControl/>
              <w:autoSpaceDE/>
              <w:autoSpaceDN/>
              <w:adjustRightInd/>
              <w:rPr>
                <w:rFonts w:eastAsia="Calibri" w:cs="Calibri"/>
                <w:b/>
                <w:color w:val="000000"/>
                <w:sz w:val="24"/>
                <w:szCs w:val="24"/>
              </w:rPr>
            </w:pPr>
          </w:p>
        </w:tc>
        <w:tc>
          <w:tcPr>
            <w:tcW w:w="441" w:type="pct"/>
            <w:vMerge/>
            <w:tcBorders>
              <w:top w:val="single" w:sz="4" w:space="0" w:color="auto"/>
              <w:left w:val="single" w:sz="4" w:space="0" w:color="auto"/>
              <w:bottom w:val="single" w:sz="4" w:space="0" w:color="auto"/>
              <w:right w:val="single" w:sz="4" w:space="0" w:color="auto"/>
            </w:tcBorders>
            <w:vAlign w:val="center"/>
            <w:hideMark/>
          </w:tcPr>
          <w:p w14:paraId="04B3AAA7" w14:textId="77777777" w:rsidR="00A17926" w:rsidRPr="00306905" w:rsidRDefault="00A17926" w:rsidP="00217DF7">
            <w:pPr>
              <w:widowControl/>
              <w:autoSpaceDE/>
              <w:autoSpaceDN/>
              <w:adjustRightInd/>
              <w:rPr>
                <w:rFonts w:eastAsia="Calibri" w:cs="Calibri"/>
                <w:color w:val="000000"/>
                <w:sz w:val="24"/>
                <w:szCs w:val="24"/>
              </w:rPr>
            </w:pPr>
          </w:p>
        </w:tc>
        <w:tc>
          <w:tcPr>
            <w:tcW w:w="485" w:type="pct"/>
            <w:tcBorders>
              <w:top w:val="single" w:sz="4" w:space="0" w:color="auto"/>
              <w:left w:val="single" w:sz="4" w:space="0" w:color="auto"/>
              <w:bottom w:val="single" w:sz="4" w:space="0" w:color="auto"/>
              <w:right w:val="single" w:sz="4" w:space="0" w:color="auto"/>
            </w:tcBorders>
            <w:vAlign w:val="center"/>
            <w:hideMark/>
          </w:tcPr>
          <w:p w14:paraId="7BA67EB0" w14:textId="5A820C57" w:rsidR="00A17926" w:rsidRPr="00306905" w:rsidRDefault="00A17926" w:rsidP="00217DF7">
            <w:pPr>
              <w:widowControl/>
              <w:suppressAutoHyphens/>
              <w:autoSpaceDE/>
              <w:autoSpaceDN/>
              <w:adjustRightInd/>
              <w:rPr>
                <w:rFonts w:eastAsia="Calibri" w:cs="Calibri"/>
                <w:color w:val="000000"/>
                <w:sz w:val="24"/>
                <w:szCs w:val="24"/>
              </w:rPr>
            </w:pPr>
            <w:r w:rsidRPr="00306905">
              <w:rPr>
                <w:rFonts w:eastAsia="Calibri" w:cs="Calibri"/>
                <w:color w:val="000000"/>
                <w:sz w:val="24"/>
                <w:szCs w:val="24"/>
              </w:rPr>
              <w:t>Об</w:t>
            </w:r>
            <w:r w:rsidR="006A1BDB" w:rsidRPr="00306905">
              <w:rPr>
                <w:rFonts w:eastAsia="Calibri" w:cs="Calibri"/>
                <w:color w:val="000000"/>
                <w:sz w:val="24"/>
                <w:szCs w:val="24"/>
              </w:rPr>
              <w:t>щая,</w:t>
            </w:r>
          </w:p>
          <w:p w14:paraId="3D5724B7" w14:textId="67530DDB" w:rsidR="00A17926" w:rsidRPr="00306905" w:rsidRDefault="00A17926" w:rsidP="00217DF7">
            <w:pPr>
              <w:widowControl/>
              <w:suppressAutoHyphens/>
              <w:autoSpaceDE/>
              <w:autoSpaceDN/>
              <w:adjustRightInd/>
              <w:rPr>
                <w:rFonts w:eastAsia="Calibri" w:cs="Calibri"/>
                <w:color w:val="000000"/>
                <w:sz w:val="24"/>
                <w:szCs w:val="24"/>
              </w:rPr>
            </w:pPr>
            <w:r w:rsidRPr="00306905">
              <w:rPr>
                <w:rFonts w:eastAsia="Calibri" w:cs="Calibri"/>
                <w:color w:val="000000"/>
                <w:sz w:val="24"/>
                <w:szCs w:val="24"/>
              </w:rPr>
              <w:t xml:space="preserve">в </w:t>
            </w:r>
            <w:proofErr w:type="spellStart"/>
            <w:r w:rsidRPr="00306905">
              <w:rPr>
                <w:rFonts w:eastAsia="Calibri" w:cs="Calibri"/>
                <w:color w:val="000000"/>
                <w:sz w:val="24"/>
                <w:szCs w:val="24"/>
              </w:rPr>
              <w:t>т.ч</w:t>
            </w:r>
            <w:proofErr w:type="spellEnd"/>
            <w:r w:rsidRPr="00306905">
              <w:rPr>
                <w:rFonts w:eastAsia="Calibri" w:cs="Calibri"/>
                <w:color w:val="000000"/>
                <w:sz w:val="24"/>
                <w:szCs w:val="24"/>
              </w:rPr>
              <w:t>.:</w:t>
            </w:r>
          </w:p>
        </w:tc>
        <w:tc>
          <w:tcPr>
            <w:tcW w:w="483" w:type="pct"/>
            <w:tcBorders>
              <w:top w:val="single" w:sz="4" w:space="0" w:color="auto"/>
              <w:left w:val="single" w:sz="4" w:space="0" w:color="auto"/>
              <w:bottom w:val="single" w:sz="4" w:space="0" w:color="auto"/>
              <w:right w:val="single" w:sz="4" w:space="0" w:color="auto"/>
            </w:tcBorders>
            <w:vAlign w:val="center"/>
            <w:hideMark/>
          </w:tcPr>
          <w:p w14:paraId="53286735" w14:textId="7601D58C" w:rsidR="00A17926" w:rsidRPr="00306905" w:rsidRDefault="00A17926" w:rsidP="00217DF7">
            <w:pPr>
              <w:widowControl/>
              <w:suppressAutoHyphens/>
              <w:autoSpaceDE/>
              <w:autoSpaceDN/>
              <w:adjustRightInd/>
              <w:rPr>
                <w:rFonts w:eastAsia="Calibri" w:cs="Calibri"/>
                <w:color w:val="000000"/>
                <w:sz w:val="24"/>
                <w:szCs w:val="24"/>
              </w:rPr>
            </w:pPr>
            <w:r w:rsidRPr="00306905">
              <w:rPr>
                <w:rFonts w:eastAsia="Calibri" w:cs="Calibri"/>
                <w:color w:val="000000"/>
                <w:sz w:val="24"/>
                <w:szCs w:val="24"/>
              </w:rPr>
              <w:t>Лек</w:t>
            </w:r>
            <w:r w:rsidR="006A1BDB" w:rsidRPr="00306905">
              <w:rPr>
                <w:rFonts w:eastAsia="Calibri" w:cs="Calibri"/>
                <w:color w:val="000000"/>
                <w:sz w:val="24"/>
                <w:szCs w:val="24"/>
              </w:rPr>
              <w:t>ции</w:t>
            </w:r>
          </w:p>
          <w:p w14:paraId="500C3737" w14:textId="290F6A05" w:rsidR="00A17926" w:rsidRPr="00306905" w:rsidRDefault="00A17926" w:rsidP="00217DF7">
            <w:pPr>
              <w:widowControl/>
              <w:suppressAutoHyphens/>
              <w:autoSpaceDE/>
              <w:autoSpaceDN/>
              <w:adjustRightInd/>
              <w:rPr>
                <w:rFonts w:eastAsia="Calibri" w:cs="Calibri"/>
                <w:color w:val="000000"/>
                <w:sz w:val="24"/>
                <w:szCs w:val="24"/>
              </w:rPr>
            </w:pPr>
          </w:p>
        </w:tc>
        <w:tc>
          <w:tcPr>
            <w:tcW w:w="690" w:type="pct"/>
            <w:tcBorders>
              <w:top w:val="single" w:sz="4" w:space="0" w:color="auto"/>
              <w:left w:val="single" w:sz="4" w:space="0" w:color="auto"/>
              <w:bottom w:val="single" w:sz="4" w:space="0" w:color="auto"/>
              <w:right w:val="single" w:sz="4" w:space="0" w:color="auto"/>
            </w:tcBorders>
            <w:vAlign w:val="center"/>
            <w:hideMark/>
          </w:tcPr>
          <w:p w14:paraId="7FAF2672" w14:textId="3CE8B9BA" w:rsidR="00A17926" w:rsidRPr="00306905" w:rsidRDefault="00A17926" w:rsidP="00217DF7">
            <w:pPr>
              <w:widowControl/>
              <w:suppressAutoHyphens/>
              <w:autoSpaceDE/>
              <w:autoSpaceDN/>
              <w:adjustRightInd/>
              <w:rPr>
                <w:rFonts w:eastAsia="Calibri" w:cs="Calibri"/>
                <w:color w:val="000000"/>
                <w:sz w:val="24"/>
                <w:szCs w:val="24"/>
              </w:rPr>
            </w:pPr>
            <w:r w:rsidRPr="00306905">
              <w:rPr>
                <w:rFonts w:eastAsia="Calibri" w:cs="Calibri"/>
                <w:color w:val="000000"/>
                <w:sz w:val="24"/>
                <w:szCs w:val="24"/>
              </w:rPr>
              <w:t>Семинары,</w:t>
            </w:r>
            <w:r w:rsidR="006A1BDB" w:rsidRPr="00306905">
              <w:rPr>
                <w:rFonts w:eastAsia="Calibri" w:cs="Calibri"/>
                <w:color w:val="000000"/>
                <w:sz w:val="24"/>
                <w:szCs w:val="24"/>
              </w:rPr>
              <w:t xml:space="preserve"> практические</w:t>
            </w:r>
            <w:r w:rsidRPr="00306905">
              <w:rPr>
                <w:rFonts w:eastAsia="Calibri" w:cs="Calibri"/>
                <w:color w:val="000000"/>
                <w:sz w:val="24"/>
                <w:szCs w:val="24"/>
              </w:rPr>
              <w:t xml:space="preserve"> занятия</w:t>
            </w:r>
          </w:p>
        </w:tc>
        <w:tc>
          <w:tcPr>
            <w:tcW w:w="623" w:type="pct"/>
            <w:vMerge/>
            <w:tcBorders>
              <w:top w:val="single" w:sz="4" w:space="0" w:color="auto"/>
              <w:left w:val="single" w:sz="4" w:space="0" w:color="auto"/>
              <w:bottom w:val="single" w:sz="4" w:space="0" w:color="auto"/>
              <w:right w:val="single" w:sz="4" w:space="0" w:color="auto"/>
            </w:tcBorders>
            <w:vAlign w:val="center"/>
            <w:hideMark/>
          </w:tcPr>
          <w:p w14:paraId="7D62F213" w14:textId="77777777" w:rsidR="00A17926" w:rsidRPr="00306905" w:rsidRDefault="00A17926" w:rsidP="00217DF7">
            <w:pPr>
              <w:widowControl/>
              <w:autoSpaceDE/>
              <w:autoSpaceDN/>
              <w:adjustRightInd/>
              <w:rPr>
                <w:rFonts w:eastAsia="Calibri" w:cs="Calibri"/>
                <w:b/>
                <w:color w:val="000000"/>
                <w:sz w:val="24"/>
                <w:szCs w:val="24"/>
              </w:rPr>
            </w:pPr>
          </w:p>
        </w:tc>
        <w:tc>
          <w:tcPr>
            <w:tcW w:w="966" w:type="pct"/>
            <w:vMerge/>
            <w:tcBorders>
              <w:left w:val="single" w:sz="4" w:space="0" w:color="auto"/>
              <w:bottom w:val="single" w:sz="4" w:space="0" w:color="auto"/>
              <w:right w:val="single" w:sz="4" w:space="0" w:color="auto"/>
            </w:tcBorders>
            <w:vAlign w:val="center"/>
            <w:hideMark/>
          </w:tcPr>
          <w:p w14:paraId="57EDBD1C" w14:textId="77777777" w:rsidR="00A17926" w:rsidRPr="00306905" w:rsidRDefault="00A17926" w:rsidP="00217DF7">
            <w:pPr>
              <w:widowControl/>
              <w:autoSpaceDE/>
              <w:autoSpaceDN/>
              <w:adjustRightInd/>
              <w:rPr>
                <w:rFonts w:eastAsia="Calibri" w:cs="Calibri"/>
                <w:b/>
                <w:color w:val="000000"/>
                <w:sz w:val="24"/>
                <w:szCs w:val="24"/>
              </w:rPr>
            </w:pPr>
          </w:p>
        </w:tc>
      </w:tr>
      <w:tr w:rsidR="006A1BDB" w:rsidRPr="00306905" w14:paraId="534389C9" w14:textId="77777777" w:rsidTr="003E76BC">
        <w:trPr>
          <w:trHeight w:val="1154"/>
        </w:trPr>
        <w:tc>
          <w:tcPr>
            <w:tcW w:w="247" w:type="pct"/>
            <w:tcBorders>
              <w:top w:val="single" w:sz="4" w:space="0" w:color="auto"/>
              <w:left w:val="single" w:sz="4" w:space="0" w:color="auto"/>
              <w:bottom w:val="single" w:sz="4" w:space="0" w:color="auto"/>
              <w:right w:val="single" w:sz="4" w:space="0" w:color="auto"/>
            </w:tcBorders>
            <w:vAlign w:val="center"/>
          </w:tcPr>
          <w:p w14:paraId="0AB474B2" w14:textId="77777777" w:rsidR="00236667" w:rsidRPr="00306905" w:rsidRDefault="00236667" w:rsidP="00B2160D">
            <w:pPr>
              <w:pStyle w:val="a7"/>
              <w:widowControl/>
              <w:numPr>
                <w:ilvl w:val="0"/>
                <w:numId w:val="3"/>
              </w:numPr>
              <w:suppressAutoHyphens/>
              <w:autoSpaceDE/>
              <w:autoSpaceDN/>
              <w:adjustRightInd/>
              <w:spacing w:line="259" w:lineRule="auto"/>
              <w:ind w:left="0" w:right="321" w:firstLine="0"/>
              <w:contextualSpacing/>
              <w:rPr>
                <w:rFonts w:eastAsia="Calibri"/>
                <w:color w:val="000000"/>
                <w:sz w:val="24"/>
                <w:szCs w:val="24"/>
              </w:rPr>
            </w:pPr>
          </w:p>
        </w:tc>
        <w:tc>
          <w:tcPr>
            <w:tcW w:w="1065" w:type="pct"/>
            <w:tcBorders>
              <w:top w:val="single" w:sz="4" w:space="0" w:color="auto"/>
              <w:left w:val="single" w:sz="4" w:space="0" w:color="auto"/>
              <w:bottom w:val="single" w:sz="4" w:space="0" w:color="auto"/>
              <w:right w:val="single" w:sz="4" w:space="0" w:color="auto"/>
            </w:tcBorders>
            <w:vAlign w:val="center"/>
          </w:tcPr>
          <w:p w14:paraId="47ED7CCC" w14:textId="1497958B" w:rsidR="00AE73A8" w:rsidRPr="00306905" w:rsidRDefault="00306905" w:rsidP="00236667">
            <w:pPr>
              <w:widowControl/>
              <w:tabs>
                <w:tab w:val="right" w:pos="9356"/>
              </w:tabs>
              <w:suppressAutoHyphens/>
              <w:autoSpaceDE/>
              <w:autoSpaceDN/>
              <w:adjustRightInd/>
              <w:rPr>
                <w:rFonts w:eastAsia="Calibri" w:cs="Calibri"/>
                <w:color w:val="000000"/>
                <w:sz w:val="24"/>
                <w:szCs w:val="24"/>
              </w:rPr>
            </w:pPr>
            <w:r w:rsidRPr="00306905">
              <w:rPr>
                <w:sz w:val="24"/>
                <w:szCs w:val="24"/>
              </w:rPr>
              <w:t>Управление экономикой продукта</w:t>
            </w:r>
          </w:p>
        </w:tc>
        <w:tc>
          <w:tcPr>
            <w:tcW w:w="441" w:type="pct"/>
            <w:tcBorders>
              <w:top w:val="single" w:sz="4" w:space="0" w:color="auto"/>
              <w:left w:val="single" w:sz="4" w:space="0" w:color="auto"/>
              <w:bottom w:val="single" w:sz="4" w:space="0" w:color="auto"/>
              <w:right w:val="single" w:sz="4" w:space="0" w:color="auto"/>
            </w:tcBorders>
            <w:vAlign w:val="center"/>
          </w:tcPr>
          <w:p w14:paraId="7CD9776C" w14:textId="11E66C16" w:rsidR="00236667" w:rsidRPr="00306905" w:rsidRDefault="003D780B" w:rsidP="001325F3">
            <w:pPr>
              <w:widowControl/>
              <w:autoSpaceDE/>
              <w:autoSpaceDN/>
              <w:adjustRightInd/>
              <w:jc w:val="center"/>
              <w:rPr>
                <w:rFonts w:eastAsia="Calibri"/>
                <w:color w:val="000000"/>
                <w:sz w:val="24"/>
                <w:szCs w:val="24"/>
              </w:rPr>
            </w:pPr>
            <w:r>
              <w:rPr>
                <w:rFonts w:eastAsia="Calibri"/>
                <w:color w:val="000000"/>
                <w:sz w:val="24"/>
                <w:szCs w:val="24"/>
              </w:rPr>
              <w:t>90</w:t>
            </w:r>
          </w:p>
        </w:tc>
        <w:tc>
          <w:tcPr>
            <w:tcW w:w="485" w:type="pct"/>
            <w:tcBorders>
              <w:top w:val="single" w:sz="4" w:space="0" w:color="auto"/>
              <w:left w:val="single" w:sz="4" w:space="0" w:color="auto"/>
              <w:bottom w:val="single" w:sz="4" w:space="0" w:color="auto"/>
              <w:right w:val="single" w:sz="4" w:space="0" w:color="auto"/>
            </w:tcBorders>
            <w:vAlign w:val="center"/>
          </w:tcPr>
          <w:p w14:paraId="3DC757DB" w14:textId="39FD6271" w:rsidR="00236667" w:rsidRPr="00306905" w:rsidRDefault="003D780B" w:rsidP="00236667">
            <w:pPr>
              <w:widowControl/>
              <w:suppressAutoHyphens/>
              <w:autoSpaceDE/>
              <w:autoSpaceDN/>
              <w:adjustRightInd/>
              <w:jc w:val="center"/>
              <w:rPr>
                <w:rFonts w:eastAsia="Calibri"/>
                <w:color w:val="000000"/>
                <w:sz w:val="24"/>
                <w:szCs w:val="24"/>
              </w:rPr>
            </w:pPr>
            <w:r>
              <w:rPr>
                <w:rFonts w:eastAsia="Calibri"/>
                <w:color w:val="000000"/>
                <w:sz w:val="24"/>
                <w:szCs w:val="24"/>
              </w:rPr>
              <w:t>15</w:t>
            </w:r>
          </w:p>
        </w:tc>
        <w:tc>
          <w:tcPr>
            <w:tcW w:w="483" w:type="pct"/>
            <w:tcBorders>
              <w:top w:val="single" w:sz="4" w:space="0" w:color="auto"/>
              <w:left w:val="single" w:sz="4" w:space="0" w:color="auto"/>
              <w:bottom w:val="single" w:sz="4" w:space="0" w:color="auto"/>
              <w:right w:val="single" w:sz="4" w:space="0" w:color="auto"/>
            </w:tcBorders>
            <w:vAlign w:val="center"/>
          </w:tcPr>
          <w:p w14:paraId="23823C82" w14:textId="7611B130" w:rsidR="00236667" w:rsidRPr="00306905" w:rsidRDefault="003D780B" w:rsidP="00236667">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690" w:type="pct"/>
            <w:tcBorders>
              <w:top w:val="single" w:sz="4" w:space="0" w:color="auto"/>
              <w:left w:val="single" w:sz="4" w:space="0" w:color="auto"/>
              <w:bottom w:val="single" w:sz="4" w:space="0" w:color="auto"/>
              <w:right w:val="single" w:sz="4" w:space="0" w:color="auto"/>
            </w:tcBorders>
            <w:vAlign w:val="center"/>
          </w:tcPr>
          <w:p w14:paraId="565819CC" w14:textId="549D5F06" w:rsidR="00236667" w:rsidRPr="00306905" w:rsidRDefault="003D780B" w:rsidP="00236667">
            <w:pPr>
              <w:widowControl/>
              <w:suppressAutoHyphens/>
              <w:autoSpaceDE/>
              <w:autoSpaceDN/>
              <w:adjustRightInd/>
              <w:jc w:val="center"/>
              <w:rPr>
                <w:rFonts w:eastAsia="Calibri"/>
                <w:color w:val="000000"/>
                <w:sz w:val="24"/>
                <w:szCs w:val="24"/>
              </w:rPr>
            </w:pPr>
            <w:r>
              <w:rPr>
                <w:rFonts w:eastAsia="Calibri"/>
                <w:color w:val="000000"/>
                <w:sz w:val="24"/>
                <w:szCs w:val="24"/>
              </w:rPr>
              <w:t>11</w:t>
            </w:r>
          </w:p>
        </w:tc>
        <w:tc>
          <w:tcPr>
            <w:tcW w:w="623" w:type="pct"/>
            <w:tcBorders>
              <w:top w:val="single" w:sz="4" w:space="0" w:color="auto"/>
              <w:left w:val="single" w:sz="4" w:space="0" w:color="auto"/>
              <w:bottom w:val="single" w:sz="4" w:space="0" w:color="auto"/>
              <w:right w:val="single" w:sz="4" w:space="0" w:color="auto"/>
            </w:tcBorders>
            <w:vAlign w:val="center"/>
          </w:tcPr>
          <w:p w14:paraId="0CE28765" w14:textId="780E3632" w:rsidR="00236667" w:rsidRPr="00306905" w:rsidRDefault="003D780B" w:rsidP="00236667">
            <w:pPr>
              <w:widowControl/>
              <w:suppressAutoHyphens/>
              <w:autoSpaceDE/>
              <w:autoSpaceDN/>
              <w:adjustRightInd/>
              <w:jc w:val="center"/>
              <w:rPr>
                <w:rFonts w:eastAsia="Calibri"/>
                <w:color w:val="000000"/>
                <w:sz w:val="24"/>
                <w:szCs w:val="24"/>
              </w:rPr>
            </w:pPr>
            <w:r>
              <w:rPr>
                <w:rFonts w:eastAsia="Calibri"/>
                <w:color w:val="000000"/>
                <w:sz w:val="24"/>
                <w:szCs w:val="24"/>
              </w:rPr>
              <w:t>75</w:t>
            </w:r>
          </w:p>
        </w:tc>
        <w:tc>
          <w:tcPr>
            <w:tcW w:w="966" w:type="pct"/>
            <w:vMerge w:val="restart"/>
            <w:tcBorders>
              <w:top w:val="single" w:sz="4" w:space="0" w:color="auto"/>
              <w:left w:val="single" w:sz="4" w:space="0" w:color="auto"/>
              <w:right w:val="single" w:sz="4" w:space="0" w:color="auto"/>
            </w:tcBorders>
            <w:vAlign w:val="center"/>
            <w:hideMark/>
          </w:tcPr>
          <w:p w14:paraId="6970F0D3" w14:textId="626FCCD3" w:rsidR="00236667" w:rsidRPr="00306905" w:rsidRDefault="00236667" w:rsidP="00236667">
            <w:pPr>
              <w:widowControl/>
              <w:suppressAutoHyphens/>
              <w:autoSpaceDE/>
              <w:autoSpaceDN/>
              <w:adjustRightInd/>
              <w:rPr>
                <w:rFonts w:eastAsia="Calibri" w:cs="Calibri"/>
                <w:color w:val="000000"/>
                <w:sz w:val="24"/>
                <w:szCs w:val="24"/>
              </w:rPr>
            </w:pPr>
            <w:r w:rsidRPr="00306905">
              <w:rPr>
                <w:rFonts w:eastAsia="Calibri" w:cs="Calibri"/>
                <w:color w:val="000000"/>
                <w:sz w:val="24"/>
                <w:szCs w:val="24"/>
              </w:rPr>
              <w:t>Участие в решении задач</w:t>
            </w:r>
            <w:r w:rsidR="003D780B">
              <w:rPr>
                <w:rFonts w:eastAsia="Calibri" w:cs="Calibri"/>
                <w:color w:val="000000"/>
                <w:sz w:val="24"/>
                <w:szCs w:val="24"/>
              </w:rPr>
              <w:t>. Дискуссия, о</w:t>
            </w:r>
            <w:r w:rsidRPr="00306905">
              <w:rPr>
                <w:rFonts w:eastAsia="Calibri" w:cs="Calibri"/>
                <w:color w:val="000000"/>
                <w:sz w:val="24"/>
                <w:szCs w:val="24"/>
              </w:rPr>
              <w:t>бсуждение решенных задач</w:t>
            </w:r>
            <w:r w:rsidR="003D780B">
              <w:rPr>
                <w:rFonts w:eastAsia="Calibri" w:cs="Calibri"/>
                <w:color w:val="000000"/>
                <w:sz w:val="24"/>
                <w:szCs w:val="24"/>
              </w:rPr>
              <w:t>. В</w:t>
            </w:r>
            <w:r w:rsidRPr="00306905">
              <w:rPr>
                <w:rFonts w:eastAsia="Calibri" w:cs="Calibri"/>
                <w:color w:val="000000"/>
                <w:sz w:val="24"/>
                <w:szCs w:val="24"/>
              </w:rPr>
              <w:t xml:space="preserve">ыполнение </w:t>
            </w:r>
            <w:r w:rsidR="003D780B">
              <w:rPr>
                <w:rFonts w:eastAsia="Calibri" w:cs="Calibri"/>
                <w:color w:val="000000"/>
                <w:sz w:val="24"/>
                <w:szCs w:val="24"/>
              </w:rPr>
              <w:t xml:space="preserve">и защита </w:t>
            </w:r>
            <w:r w:rsidRPr="00306905">
              <w:rPr>
                <w:rFonts w:eastAsia="Calibri" w:cs="Calibri"/>
                <w:color w:val="000000"/>
                <w:sz w:val="24"/>
                <w:szCs w:val="24"/>
              </w:rPr>
              <w:t>практических работ</w:t>
            </w:r>
          </w:p>
          <w:p w14:paraId="2CD3C544" w14:textId="2C465B71" w:rsidR="00236667" w:rsidRPr="00306905" w:rsidRDefault="00236667" w:rsidP="00236667">
            <w:pPr>
              <w:suppressAutoHyphens/>
              <w:rPr>
                <w:rFonts w:eastAsia="Calibri" w:cs="Calibri"/>
                <w:color w:val="000000"/>
                <w:sz w:val="24"/>
                <w:szCs w:val="24"/>
              </w:rPr>
            </w:pPr>
          </w:p>
        </w:tc>
      </w:tr>
      <w:tr w:rsidR="006A1BDB" w:rsidRPr="00306905" w14:paraId="1F7A319D" w14:textId="77777777" w:rsidTr="003E76BC">
        <w:tc>
          <w:tcPr>
            <w:tcW w:w="247" w:type="pct"/>
            <w:tcBorders>
              <w:top w:val="single" w:sz="4" w:space="0" w:color="auto"/>
              <w:left w:val="single" w:sz="4" w:space="0" w:color="auto"/>
              <w:bottom w:val="single" w:sz="4" w:space="0" w:color="auto"/>
              <w:right w:val="single" w:sz="4" w:space="0" w:color="auto"/>
            </w:tcBorders>
            <w:vAlign w:val="center"/>
          </w:tcPr>
          <w:p w14:paraId="6109B3D1" w14:textId="77777777" w:rsidR="00236667" w:rsidRPr="00306905" w:rsidRDefault="00236667" w:rsidP="00B2160D">
            <w:pPr>
              <w:pStyle w:val="a7"/>
              <w:widowControl/>
              <w:numPr>
                <w:ilvl w:val="0"/>
                <w:numId w:val="3"/>
              </w:numPr>
              <w:suppressAutoHyphens/>
              <w:autoSpaceDE/>
              <w:autoSpaceDN/>
              <w:adjustRightInd/>
              <w:spacing w:line="259" w:lineRule="auto"/>
              <w:ind w:left="0" w:right="321" w:firstLine="0"/>
              <w:contextualSpacing/>
              <w:rPr>
                <w:rFonts w:eastAsia="Calibri"/>
                <w:color w:val="000000"/>
                <w:sz w:val="24"/>
                <w:szCs w:val="24"/>
              </w:rPr>
            </w:pPr>
          </w:p>
        </w:tc>
        <w:tc>
          <w:tcPr>
            <w:tcW w:w="1065" w:type="pct"/>
            <w:tcBorders>
              <w:top w:val="single" w:sz="4" w:space="0" w:color="auto"/>
              <w:left w:val="single" w:sz="4" w:space="0" w:color="auto"/>
              <w:bottom w:val="single" w:sz="4" w:space="0" w:color="auto"/>
              <w:right w:val="single" w:sz="4" w:space="0" w:color="auto"/>
            </w:tcBorders>
            <w:vAlign w:val="center"/>
          </w:tcPr>
          <w:p w14:paraId="4C4443EC" w14:textId="5AA0F256" w:rsidR="00236667" w:rsidRPr="00306905" w:rsidRDefault="00306905" w:rsidP="00236667">
            <w:pPr>
              <w:widowControl/>
              <w:tabs>
                <w:tab w:val="right" w:pos="9356"/>
              </w:tabs>
              <w:suppressAutoHyphens/>
              <w:autoSpaceDE/>
              <w:autoSpaceDN/>
              <w:adjustRightInd/>
              <w:rPr>
                <w:rFonts w:eastAsia="Calibri" w:cs="Calibri"/>
                <w:color w:val="000000"/>
                <w:sz w:val="24"/>
                <w:szCs w:val="24"/>
              </w:rPr>
            </w:pPr>
            <w:r w:rsidRPr="00306905">
              <w:rPr>
                <w:sz w:val="24"/>
                <w:szCs w:val="24"/>
              </w:rPr>
              <w:t>Как растить IT-продукты</w:t>
            </w:r>
          </w:p>
        </w:tc>
        <w:tc>
          <w:tcPr>
            <w:tcW w:w="441" w:type="pct"/>
            <w:tcBorders>
              <w:top w:val="single" w:sz="4" w:space="0" w:color="auto"/>
              <w:left w:val="single" w:sz="4" w:space="0" w:color="auto"/>
              <w:bottom w:val="single" w:sz="4" w:space="0" w:color="auto"/>
              <w:right w:val="single" w:sz="4" w:space="0" w:color="auto"/>
            </w:tcBorders>
            <w:vAlign w:val="center"/>
          </w:tcPr>
          <w:p w14:paraId="71EE9D42" w14:textId="0DCB8F27" w:rsidR="00236667" w:rsidRPr="00306905" w:rsidRDefault="003D780B" w:rsidP="001325F3">
            <w:pPr>
              <w:widowControl/>
              <w:autoSpaceDE/>
              <w:autoSpaceDN/>
              <w:adjustRightInd/>
              <w:jc w:val="center"/>
              <w:rPr>
                <w:rFonts w:eastAsia="Calibri"/>
                <w:color w:val="000000"/>
                <w:sz w:val="24"/>
                <w:szCs w:val="24"/>
              </w:rPr>
            </w:pPr>
            <w:r>
              <w:rPr>
                <w:rFonts w:eastAsia="Calibri"/>
                <w:color w:val="000000"/>
                <w:sz w:val="24"/>
                <w:szCs w:val="24"/>
              </w:rPr>
              <w:t>90</w:t>
            </w:r>
          </w:p>
        </w:tc>
        <w:tc>
          <w:tcPr>
            <w:tcW w:w="485" w:type="pct"/>
            <w:tcBorders>
              <w:top w:val="single" w:sz="4" w:space="0" w:color="auto"/>
              <w:left w:val="single" w:sz="4" w:space="0" w:color="auto"/>
              <w:bottom w:val="single" w:sz="4" w:space="0" w:color="auto"/>
              <w:right w:val="single" w:sz="4" w:space="0" w:color="auto"/>
            </w:tcBorders>
            <w:vAlign w:val="center"/>
          </w:tcPr>
          <w:p w14:paraId="6A13D5B9" w14:textId="18195536" w:rsidR="00236667" w:rsidRPr="00306905" w:rsidRDefault="003D780B" w:rsidP="00236667">
            <w:pPr>
              <w:widowControl/>
              <w:suppressAutoHyphens/>
              <w:autoSpaceDE/>
              <w:autoSpaceDN/>
              <w:adjustRightInd/>
              <w:jc w:val="center"/>
              <w:rPr>
                <w:rFonts w:eastAsia="Calibri"/>
                <w:color w:val="000000"/>
                <w:sz w:val="24"/>
                <w:szCs w:val="24"/>
              </w:rPr>
            </w:pPr>
            <w:r>
              <w:rPr>
                <w:rFonts w:eastAsia="Calibri"/>
                <w:color w:val="000000"/>
                <w:sz w:val="24"/>
                <w:szCs w:val="24"/>
              </w:rPr>
              <w:t>15</w:t>
            </w:r>
          </w:p>
        </w:tc>
        <w:tc>
          <w:tcPr>
            <w:tcW w:w="483" w:type="pct"/>
            <w:tcBorders>
              <w:top w:val="single" w:sz="4" w:space="0" w:color="auto"/>
              <w:left w:val="single" w:sz="4" w:space="0" w:color="auto"/>
              <w:bottom w:val="single" w:sz="4" w:space="0" w:color="auto"/>
              <w:right w:val="single" w:sz="4" w:space="0" w:color="auto"/>
            </w:tcBorders>
            <w:vAlign w:val="center"/>
          </w:tcPr>
          <w:p w14:paraId="15FB1804" w14:textId="1FC765EA" w:rsidR="00236667" w:rsidRPr="00306905" w:rsidRDefault="003D780B" w:rsidP="00236667">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690" w:type="pct"/>
            <w:tcBorders>
              <w:top w:val="single" w:sz="4" w:space="0" w:color="auto"/>
              <w:left w:val="single" w:sz="4" w:space="0" w:color="auto"/>
              <w:bottom w:val="single" w:sz="4" w:space="0" w:color="auto"/>
              <w:right w:val="single" w:sz="4" w:space="0" w:color="auto"/>
            </w:tcBorders>
            <w:vAlign w:val="center"/>
          </w:tcPr>
          <w:p w14:paraId="5CD503F4" w14:textId="1B906F98" w:rsidR="00236667" w:rsidRPr="00306905" w:rsidRDefault="003D780B" w:rsidP="00236667">
            <w:pPr>
              <w:widowControl/>
              <w:suppressAutoHyphens/>
              <w:autoSpaceDE/>
              <w:autoSpaceDN/>
              <w:adjustRightInd/>
              <w:jc w:val="center"/>
              <w:rPr>
                <w:rFonts w:eastAsia="Calibri"/>
                <w:color w:val="000000"/>
                <w:sz w:val="24"/>
                <w:szCs w:val="24"/>
              </w:rPr>
            </w:pPr>
            <w:r>
              <w:rPr>
                <w:rFonts w:eastAsia="Calibri"/>
                <w:color w:val="000000"/>
                <w:sz w:val="24"/>
                <w:szCs w:val="24"/>
              </w:rPr>
              <w:t>11</w:t>
            </w:r>
          </w:p>
        </w:tc>
        <w:tc>
          <w:tcPr>
            <w:tcW w:w="623" w:type="pct"/>
            <w:tcBorders>
              <w:top w:val="single" w:sz="4" w:space="0" w:color="auto"/>
              <w:left w:val="single" w:sz="4" w:space="0" w:color="auto"/>
              <w:bottom w:val="single" w:sz="4" w:space="0" w:color="auto"/>
              <w:right w:val="single" w:sz="4" w:space="0" w:color="auto"/>
            </w:tcBorders>
            <w:vAlign w:val="center"/>
          </w:tcPr>
          <w:p w14:paraId="730591D0" w14:textId="03AF3D49" w:rsidR="00236667" w:rsidRPr="00306905" w:rsidRDefault="003D780B" w:rsidP="00236667">
            <w:pPr>
              <w:widowControl/>
              <w:suppressAutoHyphens/>
              <w:autoSpaceDE/>
              <w:autoSpaceDN/>
              <w:adjustRightInd/>
              <w:jc w:val="center"/>
              <w:rPr>
                <w:rFonts w:eastAsia="Calibri"/>
                <w:color w:val="000000"/>
                <w:sz w:val="24"/>
                <w:szCs w:val="24"/>
              </w:rPr>
            </w:pPr>
            <w:r>
              <w:rPr>
                <w:rFonts w:eastAsia="Calibri"/>
                <w:color w:val="000000"/>
                <w:sz w:val="24"/>
                <w:szCs w:val="24"/>
              </w:rPr>
              <w:t>75</w:t>
            </w:r>
          </w:p>
        </w:tc>
        <w:tc>
          <w:tcPr>
            <w:tcW w:w="966" w:type="pct"/>
            <w:vMerge/>
            <w:tcBorders>
              <w:left w:val="single" w:sz="4" w:space="0" w:color="auto"/>
              <w:right w:val="single" w:sz="4" w:space="0" w:color="auto"/>
            </w:tcBorders>
            <w:vAlign w:val="center"/>
          </w:tcPr>
          <w:p w14:paraId="37B7C12A" w14:textId="0D388A15" w:rsidR="00236667" w:rsidRPr="00306905" w:rsidRDefault="00236667" w:rsidP="00236667">
            <w:pPr>
              <w:suppressAutoHyphens/>
              <w:rPr>
                <w:rFonts w:eastAsia="Calibri" w:cs="Calibri"/>
                <w:color w:val="000000"/>
                <w:sz w:val="24"/>
                <w:szCs w:val="24"/>
              </w:rPr>
            </w:pPr>
          </w:p>
        </w:tc>
      </w:tr>
      <w:tr w:rsidR="006A1BDB" w:rsidRPr="00306905" w14:paraId="6808CE01" w14:textId="77777777" w:rsidTr="00B3055A">
        <w:tc>
          <w:tcPr>
            <w:tcW w:w="247" w:type="pct"/>
            <w:tcBorders>
              <w:top w:val="single" w:sz="4" w:space="0" w:color="auto"/>
              <w:left w:val="single" w:sz="4" w:space="0" w:color="auto"/>
              <w:bottom w:val="single" w:sz="4" w:space="0" w:color="auto"/>
              <w:right w:val="single" w:sz="4" w:space="0" w:color="auto"/>
            </w:tcBorders>
            <w:vAlign w:val="center"/>
          </w:tcPr>
          <w:p w14:paraId="3E91465C" w14:textId="77777777" w:rsidR="00236667" w:rsidRPr="00306905" w:rsidRDefault="00236667" w:rsidP="00236667">
            <w:pPr>
              <w:widowControl/>
              <w:suppressAutoHyphens/>
              <w:autoSpaceDE/>
              <w:autoSpaceDN/>
              <w:adjustRightInd/>
              <w:spacing w:line="259" w:lineRule="auto"/>
              <w:ind w:right="321"/>
              <w:contextualSpacing/>
              <w:rPr>
                <w:rFonts w:ascii="Calibri" w:eastAsia="Calibri" w:hAnsi="Calibri" w:cs="Calibri"/>
                <w:color w:val="000000"/>
                <w:sz w:val="24"/>
                <w:szCs w:val="24"/>
              </w:rPr>
            </w:pPr>
          </w:p>
        </w:tc>
        <w:tc>
          <w:tcPr>
            <w:tcW w:w="1065" w:type="pct"/>
            <w:tcBorders>
              <w:top w:val="single" w:sz="4" w:space="0" w:color="auto"/>
              <w:left w:val="single" w:sz="4" w:space="0" w:color="auto"/>
              <w:bottom w:val="single" w:sz="4" w:space="0" w:color="auto"/>
              <w:right w:val="single" w:sz="4" w:space="0" w:color="auto"/>
            </w:tcBorders>
            <w:vAlign w:val="center"/>
          </w:tcPr>
          <w:p w14:paraId="664516E1" w14:textId="77777777" w:rsidR="00236667" w:rsidRPr="00306905" w:rsidRDefault="00236667" w:rsidP="00236667">
            <w:pPr>
              <w:widowControl/>
              <w:suppressAutoHyphens/>
              <w:autoSpaceDE/>
              <w:autoSpaceDN/>
              <w:rPr>
                <w:rFonts w:eastAsia="Calibri" w:cs="Calibri"/>
                <w:color w:val="000000"/>
                <w:sz w:val="24"/>
                <w:szCs w:val="24"/>
              </w:rPr>
            </w:pPr>
            <w:r w:rsidRPr="00306905">
              <w:rPr>
                <w:rFonts w:eastAsia="Calibri" w:cs="Calibri"/>
                <w:color w:val="000000"/>
                <w:sz w:val="24"/>
                <w:szCs w:val="24"/>
              </w:rPr>
              <w:t>В целом по дисциплине</w:t>
            </w:r>
          </w:p>
        </w:tc>
        <w:tc>
          <w:tcPr>
            <w:tcW w:w="441" w:type="pct"/>
            <w:tcBorders>
              <w:top w:val="single" w:sz="4" w:space="0" w:color="auto"/>
              <w:left w:val="single" w:sz="4" w:space="0" w:color="auto"/>
              <w:bottom w:val="single" w:sz="4" w:space="0" w:color="auto"/>
              <w:right w:val="single" w:sz="4" w:space="0" w:color="auto"/>
            </w:tcBorders>
            <w:vAlign w:val="center"/>
          </w:tcPr>
          <w:p w14:paraId="038B9F51" w14:textId="67369834" w:rsidR="00236667" w:rsidRPr="00306905" w:rsidRDefault="00FC199B" w:rsidP="00236667">
            <w:pPr>
              <w:widowControl/>
              <w:suppressAutoHyphens/>
              <w:autoSpaceDE/>
              <w:autoSpaceDN/>
              <w:adjustRightInd/>
              <w:jc w:val="center"/>
              <w:rPr>
                <w:rFonts w:eastAsia="Calibri"/>
                <w:color w:val="000000"/>
                <w:sz w:val="24"/>
                <w:szCs w:val="24"/>
              </w:rPr>
            </w:pPr>
            <w:r w:rsidRPr="00306905">
              <w:rPr>
                <w:rFonts w:eastAsia="Calibri"/>
                <w:color w:val="000000"/>
                <w:sz w:val="24"/>
                <w:szCs w:val="24"/>
              </w:rPr>
              <w:t>180</w:t>
            </w:r>
          </w:p>
        </w:tc>
        <w:tc>
          <w:tcPr>
            <w:tcW w:w="485" w:type="pct"/>
            <w:tcBorders>
              <w:top w:val="single" w:sz="4" w:space="0" w:color="auto"/>
              <w:left w:val="single" w:sz="4" w:space="0" w:color="auto"/>
              <w:bottom w:val="single" w:sz="4" w:space="0" w:color="auto"/>
              <w:right w:val="single" w:sz="4" w:space="0" w:color="auto"/>
            </w:tcBorders>
            <w:vAlign w:val="center"/>
          </w:tcPr>
          <w:p w14:paraId="1E6B9748" w14:textId="2B045840" w:rsidR="00236667" w:rsidRPr="00306905" w:rsidRDefault="00FC199B" w:rsidP="00236667">
            <w:pPr>
              <w:widowControl/>
              <w:suppressAutoHyphens/>
              <w:autoSpaceDE/>
              <w:autoSpaceDN/>
              <w:adjustRightInd/>
              <w:jc w:val="center"/>
              <w:rPr>
                <w:rFonts w:eastAsia="Calibri"/>
                <w:bCs/>
                <w:color w:val="000000"/>
                <w:sz w:val="24"/>
                <w:szCs w:val="24"/>
              </w:rPr>
            </w:pPr>
            <w:r w:rsidRPr="00306905">
              <w:rPr>
                <w:rFonts w:eastAsia="Calibri"/>
                <w:bCs/>
                <w:color w:val="000000"/>
                <w:sz w:val="24"/>
                <w:szCs w:val="24"/>
              </w:rPr>
              <w:t>3</w:t>
            </w:r>
            <w:r w:rsidR="004B2F29" w:rsidRPr="00306905">
              <w:rPr>
                <w:rFonts w:eastAsia="Calibri"/>
                <w:bCs/>
                <w:color w:val="000000"/>
                <w:sz w:val="24"/>
                <w:szCs w:val="24"/>
              </w:rPr>
              <w:t>0</w:t>
            </w:r>
          </w:p>
        </w:tc>
        <w:tc>
          <w:tcPr>
            <w:tcW w:w="483" w:type="pct"/>
            <w:tcBorders>
              <w:top w:val="single" w:sz="4" w:space="0" w:color="auto"/>
              <w:left w:val="single" w:sz="4" w:space="0" w:color="auto"/>
              <w:bottom w:val="single" w:sz="4" w:space="0" w:color="auto"/>
              <w:right w:val="single" w:sz="4" w:space="0" w:color="auto"/>
            </w:tcBorders>
            <w:vAlign w:val="center"/>
          </w:tcPr>
          <w:p w14:paraId="2097691E" w14:textId="55F68DEA" w:rsidR="00236667" w:rsidRPr="00306905" w:rsidRDefault="00FC199B" w:rsidP="00236667">
            <w:pPr>
              <w:widowControl/>
              <w:suppressAutoHyphens/>
              <w:autoSpaceDE/>
              <w:autoSpaceDN/>
              <w:adjustRightInd/>
              <w:jc w:val="center"/>
              <w:rPr>
                <w:rFonts w:eastAsia="Calibri"/>
                <w:color w:val="000000"/>
                <w:sz w:val="24"/>
                <w:szCs w:val="24"/>
              </w:rPr>
            </w:pPr>
            <w:r w:rsidRPr="00306905">
              <w:rPr>
                <w:rFonts w:eastAsia="Calibri"/>
                <w:color w:val="000000"/>
                <w:sz w:val="24"/>
                <w:szCs w:val="24"/>
              </w:rPr>
              <w:t>8</w:t>
            </w:r>
          </w:p>
        </w:tc>
        <w:tc>
          <w:tcPr>
            <w:tcW w:w="690" w:type="pct"/>
            <w:tcBorders>
              <w:top w:val="single" w:sz="4" w:space="0" w:color="auto"/>
              <w:left w:val="single" w:sz="4" w:space="0" w:color="auto"/>
              <w:bottom w:val="single" w:sz="4" w:space="0" w:color="auto"/>
              <w:right w:val="single" w:sz="4" w:space="0" w:color="auto"/>
            </w:tcBorders>
            <w:vAlign w:val="center"/>
          </w:tcPr>
          <w:p w14:paraId="6BA87412" w14:textId="49415289" w:rsidR="00236667" w:rsidRPr="00306905" w:rsidRDefault="00FC199B" w:rsidP="00236667">
            <w:pPr>
              <w:widowControl/>
              <w:suppressAutoHyphens/>
              <w:autoSpaceDE/>
              <w:autoSpaceDN/>
              <w:adjustRightInd/>
              <w:spacing w:after="60"/>
              <w:jc w:val="center"/>
              <w:rPr>
                <w:rFonts w:eastAsia="Calibri"/>
                <w:color w:val="000000"/>
                <w:sz w:val="24"/>
                <w:szCs w:val="24"/>
              </w:rPr>
            </w:pPr>
            <w:r w:rsidRPr="00306905">
              <w:rPr>
                <w:rFonts w:eastAsia="Calibri"/>
                <w:color w:val="000000"/>
                <w:sz w:val="24"/>
                <w:szCs w:val="24"/>
              </w:rPr>
              <w:t>22</w:t>
            </w:r>
          </w:p>
        </w:tc>
        <w:tc>
          <w:tcPr>
            <w:tcW w:w="623" w:type="pct"/>
            <w:tcBorders>
              <w:top w:val="single" w:sz="4" w:space="0" w:color="auto"/>
              <w:left w:val="single" w:sz="4" w:space="0" w:color="auto"/>
              <w:bottom w:val="single" w:sz="4" w:space="0" w:color="auto"/>
              <w:right w:val="single" w:sz="4" w:space="0" w:color="auto"/>
            </w:tcBorders>
            <w:vAlign w:val="center"/>
          </w:tcPr>
          <w:p w14:paraId="3879BE04" w14:textId="10BB7B03" w:rsidR="00236667" w:rsidRPr="00306905" w:rsidRDefault="00DD1CDD" w:rsidP="00236667">
            <w:pPr>
              <w:widowControl/>
              <w:suppressAutoHyphens/>
              <w:autoSpaceDE/>
              <w:autoSpaceDN/>
              <w:adjustRightInd/>
              <w:jc w:val="center"/>
              <w:rPr>
                <w:rFonts w:eastAsia="Calibri"/>
                <w:color w:val="000000"/>
                <w:sz w:val="24"/>
                <w:szCs w:val="24"/>
              </w:rPr>
            </w:pPr>
            <w:r w:rsidRPr="00306905">
              <w:rPr>
                <w:rFonts w:eastAsia="Calibri"/>
                <w:color w:val="000000"/>
                <w:sz w:val="24"/>
                <w:szCs w:val="24"/>
              </w:rPr>
              <w:t>150</w:t>
            </w:r>
          </w:p>
        </w:tc>
        <w:tc>
          <w:tcPr>
            <w:tcW w:w="966" w:type="pct"/>
            <w:tcBorders>
              <w:left w:val="single" w:sz="4" w:space="0" w:color="auto"/>
              <w:bottom w:val="single" w:sz="4" w:space="0" w:color="auto"/>
              <w:right w:val="single" w:sz="4" w:space="0" w:color="auto"/>
            </w:tcBorders>
            <w:vAlign w:val="center"/>
          </w:tcPr>
          <w:p w14:paraId="317B7373" w14:textId="290F7E6D" w:rsidR="00236667" w:rsidRPr="00306905" w:rsidRDefault="00236667" w:rsidP="003E76BC">
            <w:pPr>
              <w:widowControl/>
              <w:suppressAutoHyphens/>
              <w:autoSpaceDE/>
              <w:autoSpaceDN/>
              <w:adjustRightInd/>
              <w:rPr>
                <w:rFonts w:eastAsia="Calibri" w:cs="Calibri"/>
                <w:color w:val="000000"/>
                <w:sz w:val="24"/>
                <w:szCs w:val="24"/>
              </w:rPr>
            </w:pPr>
            <w:r w:rsidRPr="00306905">
              <w:rPr>
                <w:rFonts w:eastAsia="Calibri" w:cs="Calibri"/>
                <w:color w:val="000000"/>
                <w:sz w:val="24"/>
                <w:szCs w:val="24"/>
              </w:rPr>
              <w:t xml:space="preserve">Согласно учебному плану: </w:t>
            </w:r>
            <w:r w:rsidR="003E76BC">
              <w:rPr>
                <w:rFonts w:eastAsia="Calibri" w:cs="Calibri"/>
                <w:color w:val="000000"/>
                <w:sz w:val="24"/>
                <w:szCs w:val="24"/>
              </w:rPr>
              <w:t>проектная работа</w:t>
            </w:r>
          </w:p>
        </w:tc>
      </w:tr>
      <w:tr w:rsidR="006A1BDB" w:rsidRPr="00A17926" w14:paraId="0C4D1D1F" w14:textId="77777777" w:rsidTr="00B3055A">
        <w:trPr>
          <w:trHeight w:val="559"/>
        </w:trPr>
        <w:tc>
          <w:tcPr>
            <w:tcW w:w="247" w:type="pct"/>
            <w:tcBorders>
              <w:top w:val="single" w:sz="4" w:space="0" w:color="auto"/>
              <w:left w:val="single" w:sz="4" w:space="0" w:color="auto"/>
              <w:bottom w:val="single" w:sz="4" w:space="0" w:color="auto"/>
              <w:right w:val="single" w:sz="4" w:space="0" w:color="auto"/>
            </w:tcBorders>
            <w:vAlign w:val="center"/>
          </w:tcPr>
          <w:p w14:paraId="34D3E44A" w14:textId="77777777" w:rsidR="00236667" w:rsidRPr="00306905" w:rsidRDefault="00236667" w:rsidP="00236667">
            <w:pPr>
              <w:widowControl/>
              <w:suppressAutoHyphens/>
              <w:autoSpaceDE/>
              <w:autoSpaceDN/>
              <w:adjustRightInd/>
              <w:ind w:right="321"/>
              <w:rPr>
                <w:rFonts w:eastAsia="Calibri" w:cs="Calibri"/>
                <w:color w:val="000000"/>
                <w:sz w:val="24"/>
                <w:szCs w:val="24"/>
              </w:rPr>
            </w:pPr>
          </w:p>
        </w:tc>
        <w:tc>
          <w:tcPr>
            <w:tcW w:w="1065" w:type="pct"/>
            <w:tcBorders>
              <w:top w:val="single" w:sz="4" w:space="0" w:color="auto"/>
              <w:left w:val="single" w:sz="4" w:space="0" w:color="auto"/>
              <w:bottom w:val="single" w:sz="4" w:space="0" w:color="auto"/>
              <w:right w:val="single" w:sz="4" w:space="0" w:color="auto"/>
            </w:tcBorders>
            <w:vAlign w:val="center"/>
            <w:hideMark/>
          </w:tcPr>
          <w:p w14:paraId="3FE9C240" w14:textId="77777777" w:rsidR="00236667" w:rsidRPr="00306905" w:rsidRDefault="00236667" w:rsidP="00236667">
            <w:pPr>
              <w:widowControl/>
              <w:suppressAutoHyphens/>
              <w:autoSpaceDE/>
              <w:autoSpaceDN/>
              <w:adjustRightInd/>
              <w:rPr>
                <w:rFonts w:eastAsia="Calibri" w:cs="Calibri"/>
                <w:color w:val="000000"/>
                <w:sz w:val="24"/>
                <w:szCs w:val="24"/>
              </w:rPr>
            </w:pPr>
            <w:r w:rsidRPr="00306905">
              <w:rPr>
                <w:rFonts w:eastAsia="Calibri" w:cs="Calibri"/>
                <w:color w:val="000000"/>
                <w:sz w:val="24"/>
                <w:szCs w:val="24"/>
              </w:rPr>
              <w:t>Итого в %</w:t>
            </w:r>
          </w:p>
        </w:tc>
        <w:tc>
          <w:tcPr>
            <w:tcW w:w="441" w:type="pct"/>
            <w:tcBorders>
              <w:top w:val="single" w:sz="4" w:space="0" w:color="auto"/>
              <w:left w:val="single" w:sz="4" w:space="0" w:color="auto"/>
              <w:bottom w:val="single" w:sz="4" w:space="0" w:color="auto"/>
              <w:right w:val="single" w:sz="4" w:space="0" w:color="auto"/>
            </w:tcBorders>
            <w:vAlign w:val="center"/>
          </w:tcPr>
          <w:p w14:paraId="05CDE327" w14:textId="025DB0BF" w:rsidR="00236667" w:rsidRPr="00306905" w:rsidRDefault="00236667" w:rsidP="00236667">
            <w:pPr>
              <w:widowControl/>
              <w:suppressAutoHyphens/>
              <w:autoSpaceDE/>
              <w:autoSpaceDN/>
              <w:adjustRightInd/>
              <w:jc w:val="center"/>
              <w:rPr>
                <w:rFonts w:eastAsia="Calibri" w:cs="Calibri"/>
                <w:color w:val="000000"/>
                <w:sz w:val="24"/>
                <w:szCs w:val="24"/>
              </w:rPr>
            </w:pPr>
          </w:p>
        </w:tc>
        <w:tc>
          <w:tcPr>
            <w:tcW w:w="485" w:type="pct"/>
            <w:tcBorders>
              <w:top w:val="single" w:sz="4" w:space="0" w:color="auto"/>
              <w:left w:val="single" w:sz="4" w:space="0" w:color="auto"/>
              <w:bottom w:val="single" w:sz="4" w:space="0" w:color="auto"/>
              <w:right w:val="single" w:sz="4" w:space="0" w:color="auto"/>
            </w:tcBorders>
            <w:vAlign w:val="center"/>
          </w:tcPr>
          <w:p w14:paraId="468FF0BC" w14:textId="417A6751" w:rsidR="00236667" w:rsidRPr="00306905" w:rsidRDefault="003E76BC" w:rsidP="00ED4DE5">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17</w:t>
            </w:r>
          </w:p>
        </w:tc>
        <w:tc>
          <w:tcPr>
            <w:tcW w:w="483" w:type="pct"/>
            <w:tcBorders>
              <w:top w:val="single" w:sz="4" w:space="0" w:color="auto"/>
              <w:left w:val="single" w:sz="4" w:space="0" w:color="auto"/>
              <w:bottom w:val="single" w:sz="4" w:space="0" w:color="auto"/>
              <w:right w:val="single" w:sz="4" w:space="0" w:color="auto"/>
            </w:tcBorders>
            <w:vAlign w:val="center"/>
          </w:tcPr>
          <w:p w14:paraId="1B134486" w14:textId="31FE8CE0" w:rsidR="00236667" w:rsidRPr="00306905" w:rsidRDefault="003E76BC" w:rsidP="0023666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27</w:t>
            </w:r>
          </w:p>
        </w:tc>
        <w:tc>
          <w:tcPr>
            <w:tcW w:w="690" w:type="pct"/>
            <w:tcBorders>
              <w:top w:val="single" w:sz="4" w:space="0" w:color="auto"/>
              <w:left w:val="single" w:sz="4" w:space="0" w:color="auto"/>
              <w:bottom w:val="single" w:sz="4" w:space="0" w:color="auto"/>
              <w:right w:val="single" w:sz="4" w:space="0" w:color="auto"/>
            </w:tcBorders>
            <w:vAlign w:val="center"/>
          </w:tcPr>
          <w:p w14:paraId="4D38958E" w14:textId="61670EF1" w:rsidR="00236667" w:rsidRPr="00306905" w:rsidRDefault="003E76BC" w:rsidP="0023666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73</w:t>
            </w:r>
          </w:p>
        </w:tc>
        <w:tc>
          <w:tcPr>
            <w:tcW w:w="623" w:type="pct"/>
            <w:tcBorders>
              <w:top w:val="single" w:sz="4" w:space="0" w:color="auto"/>
              <w:left w:val="single" w:sz="4" w:space="0" w:color="auto"/>
              <w:bottom w:val="single" w:sz="4" w:space="0" w:color="auto"/>
              <w:right w:val="single" w:sz="4" w:space="0" w:color="auto"/>
            </w:tcBorders>
            <w:vAlign w:val="center"/>
          </w:tcPr>
          <w:p w14:paraId="0ECE505D" w14:textId="4A7FC11B" w:rsidR="00236667" w:rsidRPr="00306905" w:rsidRDefault="003E76BC" w:rsidP="00ED4DE5">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83</w:t>
            </w:r>
          </w:p>
        </w:tc>
        <w:tc>
          <w:tcPr>
            <w:tcW w:w="966" w:type="pct"/>
            <w:tcBorders>
              <w:top w:val="single" w:sz="4" w:space="0" w:color="auto"/>
              <w:left w:val="single" w:sz="4" w:space="0" w:color="auto"/>
              <w:bottom w:val="single" w:sz="4" w:space="0" w:color="auto"/>
              <w:right w:val="single" w:sz="4" w:space="0" w:color="auto"/>
            </w:tcBorders>
            <w:vAlign w:val="center"/>
          </w:tcPr>
          <w:p w14:paraId="1BEDC938" w14:textId="77777777" w:rsidR="00236667" w:rsidRPr="00A17926" w:rsidRDefault="00236667" w:rsidP="00236667">
            <w:pPr>
              <w:widowControl/>
              <w:suppressAutoHyphens/>
              <w:autoSpaceDE/>
              <w:autoSpaceDN/>
              <w:adjustRightInd/>
              <w:rPr>
                <w:rFonts w:eastAsia="Calibri" w:cs="Calibri"/>
                <w:b/>
                <w:color w:val="000000"/>
                <w:sz w:val="24"/>
                <w:szCs w:val="24"/>
              </w:rPr>
            </w:pPr>
          </w:p>
        </w:tc>
      </w:tr>
    </w:tbl>
    <w:p w14:paraId="276948FA" w14:textId="77777777" w:rsidR="00ED4DE5" w:rsidRDefault="00ED4DE5" w:rsidP="00ED4DE5">
      <w:pPr>
        <w:widowControl/>
        <w:suppressAutoHyphens/>
        <w:autoSpaceDE/>
        <w:autoSpaceDN/>
        <w:adjustRightInd/>
        <w:spacing w:line="259" w:lineRule="auto"/>
        <w:ind w:right="-50"/>
        <w:rPr>
          <w:rFonts w:eastAsia="Calibri"/>
          <w:bCs/>
          <w:color w:val="000000"/>
          <w:sz w:val="24"/>
          <w:szCs w:val="28"/>
        </w:rPr>
      </w:pPr>
    </w:p>
    <w:p w14:paraId="61E6824B" w14:textId="1441BF1F" w:rsidR="00CC75AA" w:rsidRDefault="00ED4DE5" w:rsidP="00ED4DE5">
      <w:pPr>
        <w:widowControl/>
        <w:suppressAutoHyphens/>
        <w:autoSpaceDE/>
        <w:autoSpaceDN/>
        <w:adjustRightInd/>
        <w:spacing w:line="259" w:lineRule="auto"/>
        <w:ind w:right="-50"/>
        <w:rPr>
          <w:rFonts w:eastAsia="Calibri"/>
          <w:bCs/>
          <w:color w:val="000000"/>
          <w:sz w:val="24"/>
          <w:szCs w:val="28"/>
        </w:rPr>
      </w:pPr>
      <w:r w:rsidRPr="004C185E">
        <w:rPr>
          <w:rFonts w:eastAsia="Calibri"/>
          <w:bCs/>
          <w:color w:val="000000"/>
          <w:sz w:val="24"/>
          <w:szCs w:val="28"/>
        </w:rPr>
        <w:lastRenderedPageBreak/>
        <w:t>* 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3B0B29DA" w14:textId="77777777" w:rsidR="00B3055A" w:rsidRPr="00ED4DE5" w:rsidRDefault="00B3055A" w:rsidP="00ED4DE5">
      <w:pPr>
        <w:widowControl/>
        <w:suppressAutoHyphens/>
        <w:autoSpaceDE/>
        <w:autoSpaceDN/>
        <w:adjustRightInd/>
        <w:spacing w:line="259" w:lineRule="auto"/>
        <w:ind w:right="-50"/>
        <w:rPr>
          <w:rFonts w:eastAsia="Calibri"/>
          <w:bCs/>
          <w:color w:val="000000"/>
          <w:sz w:val="24"/>
          <w:szCs w:val="28"/>
        </w:rPr>
      </w:pPr>
    </w:p>
    <w:p w14:paraId="508FC66F" w14:textId="0A67197C" w:rsidR="00897499" w:rsidRPr="00FE36BE" w:rsidRDefault="00897499" w:rsidP="00B3055A">
      <w:pPr>
        <w:pStyle w:val="2"/>
        <w:rPr>
          <w:color w:val="FF0000"/>
        </w:rPr>
      </w:pPr>
      <w:bookmarkStart w:id="12" w:name="_Toc197693955"/>
      <w:r w:rsidRPr="00BA337D">
        <w:t>5.3</w:t>
      </w:r>
      <w:r w:rsidRPr="0083385D">
        <w:t>. Содержание семинаров, практических занятий</w:t>
      </w:r>
      <w:bookmarkEnd w:id="12"/>
      <w:r>
        <w:t xml:space="preserve"> </w:t>
      </w:r>
    </w:p>
    <w:tbl>
      <w:tblPr>
        <w:tblStyle w:val="34"/>
        <w:tblW w:w="10491" w:type="dxa"/>
        <w:tblInd w:w="-431" w:type="dxa"/>
        <w:tblLook w:val="04A0" w:firstRow="1" w:lastRow="0" w:firstColumn="1" w:lastColumn="0" w:noHBand="0" w:noVBand="1"/>
      </w:tblPr>
      <w:tblGrid>
        <w:gridCol w:w="2269"/>
        <w:gridCol w:w="5812"/>
        <w:gridCol w:w="2410"/>
      </w:tblGrid>
      <w:tr w:rsidR="00897499" w:rsidRPr="00985A95" w14:paraId="0E86ED3A" w14:textId="77777777" w:rsidTr="00B3055A">
        <w:tc>
          <w:tcPr>
            <w:tcW w:w="2269" w:type="dxa"/>
          </w:tcPr>
          <w:p w14:paraId="36BC8151" w14:textId="77777777" w:rsidR="00897499" w:rsidRPr="001325F3" w:rsidRDefault="00897499" w:rsidP="00217DF7">
            <w:pPr>
              <w:widowControl/>
              <w:autoSpaceDE/>
              <w:autoSpaceDN/>
              <w:adjustRightInd/>
              <w:spacing w:line="259" w:lineRule="auto"/>
              <w:jc w:val="center"/>
              <w:rPr>
                <w:b/>
                <w:color w:val="000000"/>
                <w:sz w:val="24"/>
                <w:szCs w:val="24"/>
                <w:lang w:eastAsia="en-US"/>
              </w:rPr>
            </w:pPr>
            <w:r w:rsidRPr="001325F3">
              <w:rPr>
                <w:b/>
                <w:color w:val="000000"/>
                <w:sz w:val="24"/>
                <w:szCs w:val="24"/>
                <w:lang w:eastAsia="en-US"/>
              </w:rPr>
              <w:t>Наименование тем (разделов) дисциплины</w:t>
            </w:r>
          </w:p>
        </w:tc>
        <w:tc>
          <w:tcPr>
            <w:tcW w:w="5812" w:type="dxa"/>
          </w:tcPr>
          <w:p w14:paraId="78B9D6F7" w14:textId="4035B03A" w:rsidR="00897499" w:rsidRPr="001325F3" w:rsidRDefault="00897499" w:rsidP="00727E80">
            <w:pPr>
              <w:widowControl/>
              <w:autoSpaceDE/>
              <w:autoSpaceDN/>
              <w:adjustRightInd/>
              <w:spacing w:line="259" w:lineRule="auto"/>
              <w:jc w:val="center"/>
              <w:rPr>
                <w:b/>
                <w:color w:val="000000"/>
                <w:sz w:val="24"/>
                <w:szCs w:val="24"/>
                <w:lang w:eastAsia="en-US"/>
              </w:rPr>
            </w:pPr>
            <w:r w:rsidRPr="001325F3">
              <w:rPr>
                <w:b/>
                <w:color w:val="000000"/>
                <w:sz w:val="24"/>
                <w:szCs w:val="24"/>
                <w:lang w:eastAsia="en-US"/>
              </w:rPr>
              <w:t xml:space="preserve">Перечень вопросов для обсуждения на семинарских, практических занятиях, рекомендуемые источники из разделов 8,9 </w:t>
            </w:r>
          </w:p>
        </w:tc>
        <w:tc>
          <w:tcPr>
            <w:tcW w:w="2410" w:type="dxa"/>
          </w:tcPr>
          <w:p w14:paraId="0C78BA12" w14:textId="77777777" w:rsidR="00897499" w:rsidRPr="001325F3" w:rsidRDefault="00897499" w:rsidP="00217DF7">
            <w:pPr>
              <w:widowControl/>
              <w:autoSpaceDE/>
              <w:autoSpaceDN/>
              <w:adjustRightInd/>
              <w:spacing w:line="259" w:lineRule="auto"/>
              <w:jc w:val="center"/>
              <w:rPr>
                <w:b/>
                <w:color w:val="000000"/>
                <w:sz w:val="24"/>
                <w:szCs w:val="24"/>
                <w:lang w:eastAsia="en-US"/>
              </w:rPr>
            </w:pPr>
            <w:r w:rsidRPr="001325F3">
              <w:rPr>
                <w:b/>
                <w:color w:val="000000"/>
                <w:sz w:val="24"/>
                <w:szCs w:val="24"/>
                <w:lang w:eastAsia="en-US"/>
              </w:rPr>
              <w:t>Формы проведения занятий</w:t>
            </w:r>
          </w:p>
        </w:tc>
      </w:tr>
      <w:tr w:rsidR="003D780B" w:rsidRPr="00985A95" w14:paraId="53696A93" w14:textId="77777777" w:rsidTr="00B3055A">
        <w:tc>
          <w:tcPr>
            <w:tcW w:w="2269" w:type="dxa"/>
          </w:tcPr>
          <w:p w14:paraId="694795BF" w14:textId="11A10883" w:rsidR="003D780B" w:rsidRPr="001325F3" w:rsidRDefault="003D780B" w:rsidP="003D780B">
            <w:pPr>
              <w:widowControl/>
              <w:tabs>
                <w:tab w:val="right" w:pos="9356"/>
              </w:tabs>
              <w:suppressAutoHyphens/>
              <w:autoSpaceDE/>
              <w:autoSpaceDN/>
              <w:adjustRightInd/>
              <w:rPr>
                <w:rFonts w:eastAsia="Calibri" w:cs="Calibri"/>
                <w:b/>
                <w:color w:val="000000"/>
                <w:sz w:val="24"/>
                <w:szCs w:val="24"/>
              </w:rPr>
            </w:pPr>
            <w:r w:rsidRPr="00306905">
              <w:rPr>
                <w:sz w:val="24"/>
                <w:szCs w:val="24"/>
              </w:rPr>
              <w:t>Управление экономикой продукта</w:t>
            </w:r>
          </w:p>
        </w:tc>
        <w:tc>
          <w:tcPr>
            <w:tcW w:w="5812" w:type="dxa"/>
          </w:tcPr>
          <w:p w14:paraId="0E9FBC1B" w14:textId="77777777" w:rsidR="003D780B" w:rsidRDefault="003D780B" w:rsidP="003D780B">
            <w:pPr>
              <w:widowControl/>
              <w:rPr>
                <w:sz w:val="24"/>
                <w:szCs w:val="24"/>
              </w:rPr>
            </w:pPr>
            <w:r>
              <w:rPr>
                <w:sz w:val="24"/>
                <w:szCs w:val="24"/>
              </w:rPr>
              <w:t xml:space="preserve">Принципы ценообразования и модели монетизации, применяемые в цифровых и </w:t>
            </w:r>
            <w:proofErr w:type="spellStart"/>
            <w:r>
              <w:rPr>
                <w:sz w:val="24"/>
                <w:szCs w:val="24"/>
              </w:rPr>
              <w:t>FinTech</w:t>
            </w:r>
            <w:proofErr w:type="spellEnd"/>
            <w:r>
              <w:rPr>
                <w:sz w:val="24"/>
                <w:szCs w:val="24"/>
              </w:rPr>
              <w:t xml:space="preserve">-продуктах. Примеры успешных и неудачных стратегий ценообразования с точки зрения влияния на прибыльность и поведение пользователей. Расчет оптимальной цены продукта с учетом юнит-экономики, конкурентной среды и сценариев использования. </w:t>
            </w:r>
          </w:p>
          <w:p w14:paraId="2484F1CA" w14:textId="77777777" w:rsidR="003D780B" w:rsidRDefault="003D780B" w:rsidP="003D780B">
            <w:pPr>
              <w:widowControl/>
              <w:rPr>
                <w:sz w:val="24"/>
                <w:szCs w:val="24"/>
              </w:rPr>
            </w:pPr>
            <w:r>
              <w:rPr>
                <w:sz w:val="24"/>
                <w:szCs w:val="24"/>
              </w:rPr>
              <w:t>Стратегии монетизации продукта с учетом поведенческих особенностей целевой аудитории и регуляторных ограничений. Основные подходы к формированию политики скидок и их влияние на восприятие ценности продукта и прибыльность.</w:t>
            </w:r>
          </w:p>
          <w:p w14:paraId="20490ED0" w14:textId="73FD2A2F" w:rsidR="003D780B" w:rsidRDefault="003D780B" w:rsidP="003D780B">
            <w:pPr>
              <w:widowControl/>
              <w:rPr>
                <w:sz w:val="24"/>
                <w:szCs w:val="24"/>
              </w:rPr>
            </w:pPr>
            <w:r>
              <w:rPr>
                <w:sz w:val="24"/>
                <w:szCs w:val="24"/>
              </w:rPr>
              <w:t>Расчет предельной стоимости привлечения клиента и допустимых маркетинговых издержек для различных каналов. Сопоставление маркетинговы</w:t>
            </w:r>
            <w:r w:rsidR="00323917">
              <w:rPr>
                <w:sz w:val="24"/>
                <w:szCs w:val="24"/>
              </w:rPr>
              <w:t>х</w:t>
            </w:r>
            <w:r>
              <w:rPr>
                <w:sz w:val="24"/>
                <w:szCs w:val="24"/>
              </w:rPr>
              <w:t xml:space="preserve"> расход</w:t>
            </w:r>
            <w:r w:rsidR="00323917">
              <w:rPr>
                <w:sz w:val="24"/>
                <w:szCs w:val="24"/>
              </w:rPr>
              <w:t>ов</w:t>
            </w:r>
            <w:r>
              <w:rPr>
                <w:sz w:val="24"/>
                <w:szCs w:val="24"/>
              </w:rPr>
              <w:t xml:space="preserve"> на привлечение и удержание клиентов с целевыми финансовыми показателями продукта. </w:t>
            </w:r>
          </w:p>
          <w:p w14:paraId="49AA8A8A" w14:textId="77777777" w:rsidR="003D780B" w:rsidRDefault="003D780B" w:rsidP="003D780B">
            <w:pPr>
              <w:widowControl/>
              <w:rPr>
                <w:sz w:val="24"/>
                <w:szCs w:val="24"/>
              </w:rPr>
            </w:pPr>
            <w:r>
              <w:rPr>
                <w:sz w:val="24"/>
                <w:szCs w:val="24"/>
              </w:rPr>
              <w:t>Структура финансовой модели для продукта на этапе разработки и на этапе масштабирования, включая ключевые параметры и зависимости. Построение и анализ базовой финансовой модели с использованием входных данных о затратах, выручке и конверсии, и расчет показателей прибыльности.</w:t>
            </w:r>
          </w:p>
          <w:p w14:paraId="7A48ABC1" w14:textId="0184EE90" w:rsidR="002E3D74" w:rsidRPr="002E3D74" w:rsidRDefault="003E76BC" w:rsidP="002E6DDB">
            <w:pPr>
              <w:widowControl/>
              <w:rPr>
                <w:bCs/>
                <w:color w:val="000000"/>
                <w:sz w:val="24"/>
                <w:szCs w:val="24"/>
                <w:lang w:eastAsia="en-US"/>
              </w:rPr>
            </w:pPr>
            <w:r w:rsidRPr="003E76BC">
              <w:rPr>
                <w:b/>
                <w:bCs/>
                <w:color w:val="000000"/>
                <w:sz w:val="24"/>
                <w:szCs w:val="24"/>
              </w:rPr>
              <w:t>Рекомендуемые источники:</w:t>
            </w:r>
            <w:r>
              <w:rPr>
                <w:bCs/>
                <w:color w:val="000000"/>
                <w:sz w:val="24"/>
                <w:szCs w:val="24"/>
              </w:rPr>
              <w:t xml:space="preserve"> </w:t>
            </w:r>
            <w:r w:rsidR="002E3D74" w:rsidRPr="002E3D74">
              <w:rPr>
                <w:bCs/>
                <w:color w:val="000000"/>
                <w:sz w:val="24"/>
                <w:szCs w:val="24"/>
                <w:lang w:val="en-US"/>
              </w:rPr>
              <w:t>[8.1</w:t>
            </w:r>
            <w:r w:rsidR="002E6DDB">
              <w:rPr>
                <w:bCs/>
                <w:color w:val="000000"/>
                <w:sz w:val="24"/>
                <w:szCs w:val="24"/>
              </w:rPr>
              <w:t>-8.5</w:t>
            </w:r>
            <w:r w:rsidR="002E3D74" w:rsidRPr="002E3D74">
              <w:rPr>
                <w:bCs/>
                <w:color w:val="000000"/>
                <w:sz w:val="24"/>
                <w:szCs w:val="24"/>
                <w:lang w:val="en-US"/>
              </w:rPr>
              <w:t>]</w:t>
            </w:r>
          </w:p>
        </w:tc>
        <w:tc>
          <w:tcPr>
            <w:tcW w:w="2410" w:type="dxa"/>
          </w:tcPr>
          <w:p w14:paraId="4FDFAFD5" w14:textId="311AE0B2" w:rsidR="003D780B" w:rsidRPr="001325F3" w:rsidRDefault="003D780B" w:rsidP="003D780B">
            <w:pPr>
              <w:widowControl/>
              <w:autoSpaceDE/>
              <w:autoSpaceDN/>
              <w:adjustRightInd/>
              <w:rPr>
                <w:color w:val="000000"/>
                <w:sz w:val="24"/>
                <w:szCs w:val="24"/>
                <w:lang w:eastAsia="en-US"/>
              </w:rPr>
            </w:pPr>
            <w:r>
              <w:rPr>
                <w:sz w:val="24"/>
                <w:szCs w:val="24"/>
              </w:rPr>
              <w:t xml:space="preserve">Решение ситуационных задач в </w:t>
            </w:r>
            <w:proofErr w:type="spellStart"/>
            <w:r>
              <w:rPr>
                <w:sz w:val="24"/>
                <w:szCs w:val="24"/>
              </w:rPr>
              <w:t>интерактивнои</w:t>
            </w:r>
            <w:proofErr w:type="spellEnd"/>
            <w:r>
              <w:rPr>
                <w:sz w:val="24"/>
                <w:szCs w:val="24"/>
              </w:rPr>
              <w:t>̆ форме. Обсуждение, выполнение и защита практических заданий.</w:t>
            </w:r>
          </w:p>
        </w:tc>
      </w:tr>
      <w:tr w:rsidR="003D780B" w:rsidRPr="00985A95" w14:paraId="50B94E2D" w14:textId="77777777" w:rsidTr="00B3055A">
        <w:tc>
          <w:tcPr>
            <w:tcW w:w="2269" w:type="dxa"/>
          </w:tcPr>
          <w:p w14:paraId="0E2A6E56" w14:textId="44F47992" w:rsidR="003D780B" w:rsidRPr="001325F3" w:rsidRDefault="003D780B" w:rsidP="003D780B">
            <w:pPr>
              <w:rPr>
                <w:b/>
                <w:sz w:val="24"/>
                <w:szCs w:val="24"/>
              </w:rPr>
            </w:pPr>
            <w:r w:rsidRPr="00306905">
              <w:rPr>
                <w:sz w:val="24"/>
                <w:szCs w:val="24"/>
              </w:rPr>
              <w:t>Как растить IT-продукты</w:t>
            </w:r>
          </w:p>
        </w:tc>
        <w:tc>
          <w:tcPr>
            <w:tcW w:w="5812" w:type="dxa"/>
          </w:tcPr>
          <w:p w14:paraId="49C69957" w14:textId="77777777" w:rsidR="00323917" w:rsidRDefault="003D780B" w:rsidP="003D780B">
            <w:pPr>
              <w:rPr>
                <w:sz w:val="24"/>
                <w:szCs w:val="24"/>
              </w:rPr>
            </w:pPr>
            <w:r>
              <w:rPr>
                <w:sz w:val="24"/>
                <w:szCs w:val="24"/>
              </w:rPr>
              <w:t xml:space="preserve">Понятие </w:t>
            </w:r>
            <w:proofErr w:type="spellStart"/>
            <w:r>
              <w:rPr>
                <w:sz w:val="24"/>
                <w:szCs w:val="24"/>
              </w:rPr>
              <w:t>product</w:t>
            </w:r>
            <w:proofErr w:type="spellEnd"/>
            <w:r>
              <w:rPr>
                <w:sz w:val="24"/>
                <w:szCs w:val="24"/>
              </w:rPr>
              <w:t xml:space="preserve"> </w:t>
            </w:r>
            <w:proofErr w:type="spellStart"/>
            <w:r>
              <w:rPr>
                <w:sz w:val="24"/>
                <w:szCs w:val="24"/>
              </w:rPr>
              <w:t>growth</w:t>
            </w:r>
            <w:proofErr w:type="spellEnd"/>
            <w:r>
              <w:rPr>
                <w:sz w:val="24"/>
                <w:szCs w:val="24"/>
              </w:rPr>
              <w:t xml:space="preserve"> и его ключевые метрики, примеры роста цифровых продуктов на различных стадиях жизненного цикла. Структура продуктовой воронки и узкие места, влияющие на активацию, удержание и монетизацию пользователей. Разработка гипотез для оптимизации продуктовой воронки и сери</w:t>
            </w:r>
            <w:r w:rsidR="00323917">
              <w:rPr>
                <w:sz w:val="24"/>
                <w:szCs w:val="24"/>
              </w:rPr>
              <w:t>и</w:t>
            </w:r>
            <w:r>
              <w:rPr>
                <w:sz w:val="24"/>
                <w:szCs w:val="24"/>
              </w:rPr>
              <w:t xml:space="preserve"> A/B-тестов для проверки этих гипотез. </w:t>
            </w:r>
          </w:p>
          <w:p w14:paraId="1DA431B8" w14:textId="77777777" w:rsidR="00323917" w:rsidRDefault="00323917" w:rsidP="003D780B">
            <w:pPr>
              <w:rPr>
                <w:sz w:val="24"/>
                <w:szCs w:val="24"/>
              </w:rPr>
            </w:pPr>
            <w:r>
              <w:rPr>
                <w:sz w:val="24"/>
                <w:szCs w:val="24"/>
              </w:rPr>
              <w:t>О</w:t>
            </w:r>
            <w:r w:rsidR="003D780B">
              <w:rPr>
                <w:sz w:val="24"/>
                <w:szCs w:val="24"/>
              </w:rPr>
              <w:t>собенности подписной, транзакционной и рекламной моделей, выб</w:t>
            </w:r>
            <w:r>
              <w:rPr>
                <w:sz w:val="24"/>
                <w:szCs w:val="24"/>
              </w:rPr>
              <w:t>ор</w:t>
            </w:r>
            <w:r w:rsidR="003D780B">
              <w:rPr>
                <w:sz w:val="24"/>
                <w:szCs w:val="24"/>
              </w:rPr>
              <w:t xml:space="preserve"> подходящ</w:t>
            </w:r>
            <w:r>
              <w:rPr>
                <w:sz w:val="24"/>
                <w:szCs w:val="24"/>
              </w:rPr>
              <w:t>ей</w:t>
            </w:r>
            <w:r w:rsidR="003D780B">
              <w:rPr>
                <w:sz w:val="24"/>
                <w:szCs w:val="24"/>
              </w:rPr>
              <w:t xml:space="preserve"> модел</w:t>
            </w:r>
            <w:r>
              <w:rPr>
                <w:sz w:val="24"/>
                <w:szCs w:val="24"/>
              </w:rPr>
              <w:t>и</w:t>
            </w:r>
            <w:r w:rsidR="003D780B">
              <w:rPr>
                <w:sz w:val="24"/>
                <w:szCs w:val="24"/>
              </w:rPr>
              <w:t xml:space="preserve"> роста для заданного продукта. </w:t>
            </w:r>
          </w:p>
          <w:p w14:paraId="1EA2AE9B" w14:textId="77777777" w:rsidR="00323917" w:rsidRDefault="00323917" w:rsidP="003D780B">
            <w:pPr>
              <w:rPr>
                <w:sz w:val="24"/>
                <w:szCs w:val="24"/>
              </w:rPr>
            </w:pPr>
            <w:r>
              <w:rPr>
                <w:sz w:val="24"/>
                <w:szCs w:val="24"/>
              </w:rPr>
              <w:t>К</w:t>
            </w:r>
            <w:r w:rsidR="003D780B">
              <w:rPr>
                <w:sz w:val="24"/>
                <w:szCs w:val="24"/>
              </w:rPr>
              <w:t>онцепц</w:t>
            </w:r>
            <w:r>
              <w:rPr>
                <w:sz w:val="24"/>
                <w:szCs w:val="24"/>
              </w:rPr>
              <w:t>ия</w:t>
            </w:r>
            <w:r w:rsidR="003D780B">
              <w:rPr>
                <w:sz w:val="24"/>
                <w:szCs w:val="24"/>
              </w:rPr>
              <w:t xml:space="preserve"> </w:t>
            </w:r>
            <w:proofErr w:type="spellStart"/>
            <w:r w:rsidR="003D780B">
              <w:rPr>
                <w:sz w:val="24"/>
                <w:szCs w:val="24"/>
              </w:rPr>
              <w:t>product-led</w:t>
            </w:r>
            <w:proofErr w:type="spellEnd"/>
            <w:r w:rsidR="003D780B">
              <w:rPr>
                <w:sz w:val="24"/>
                <w:szCs w:val="24"/>
              </w:rPr>
              <w:t xml:space="preserve"> </w:t>
            </w:r>
            <w:proofErr w:type="spellStart"/>
            <w:r w:rsidR="003D780B">
              <w:rPr>
                <w:sz w:val="24"/>
                <w:szCs w:val="24"/>
              </w:rPr>
              <w:t>growth</w:t>
            </w:r>
            <w:proofErr w:type="spellEnd"/>
            <w:r>
              <w:rPr>
                <w:sz w:val="24"/>
                <w:szCs w:val="24"/>
              </w:rPr>
              <w:t xml:space="preserve">, ее </w:t>
            </w:r>
            <w:r w:rsidR="003D780B">
              <w:rPr>
                <w:sz w:val="24"/>
                <w:szCs w:val="24"/>
              </w:rPr>
              <w:t xml:space="preserve">отличиями от других подходов к масштабированию продукта. </w:t>
            </w:r>
            <w:r>
              <w:rPr>
                <w:sz w:val="24"/>
                <w:szCs w:val="24"/>
              </w:rPr>
              <w:t xml:space="preserve">Анализ </w:t>
            </w:r>
            <w:proofErr w:type="spellStart"/>
            <w:r w:rsidR="003D780B">
              <w:rPr>
                <w:sz w:val="24"/>
                <w:szCs w:val="24"/>
              </w:rPr>
              <w:t>онбординг</w:t>
            </w:r>
            <w:r>
              <w:rPr>
                <w:sz w:val="24"/>
                <w:szCs w:val="24"/>
              </w:rPr>
              <w:t>а</w:t>
            </w:r>
            <w:proofErr w:type="spellEnd"/>
            <w:r w:rsidR="003D780B">
              <w:rPr>
                <w:sz w:val="24"/>
                <w:szCs w:val="24"/>
              </w:rPr>
              <w:t xml:space="preserve"> пользователей в реальных продуктах, определ</w:t>
            </w:r>
            <w:r>
              <w:rPr>
                <w:sz w:val="24"/>
                <w:szCs w:val="24"/>
              </w:rPr>
              <w:t>ение</w:t>
            </w:r>
            <w:r w:rsidR="003D780B">
              <w:rPr>
                <w:sz w:val="24"/>
                <w:szCs w:val="24"/>
              </w:rPr>
              <w:t xml:space="preserve"> его сильны</w:t>
            </w:r>
            <w:r>
              <w:rPr>
                <w:sz w:val="24"/>
                <w:szCs w:val="24"/>
              </w:rPr>
              <w:t>х</w:t>
            </w:r>
            <w:r w:rsidR="003D780B">
              <w:rPr>
                <w:sz w:val="24"/>
                <w:szCs w:val="24"/>
              </w:rPr>
              <w:t xml:space="preserve"> и слабы</w:t>
            </w:r>
            <w:r>
              <w:rPr>
                <w:sz w:val="24"/>
                <w:szCs w:val="24"/>
              </w:rPr>
              <w:t xml:space="preserve">х </w:t>
            </w:r>
            <w:r w:rsidR="003D780B">
              <w:rPr>
                <w:sz w:val="24"/>
                <w:szCs w:val="24"/>
              </w:rPr>
              <w:t>сторон, улучшения на основе PLG-</w:t>
            </w:r>
            <w:proofErr w:type="spellStart"/>
            <w:r w:rsidR="003D780B">
              <w:rPr>
                <w:sz w:val="24"/>
                <w:szCs w:val="24"/>
              </w:rPr>
              <w:t>фреймворка</w:t>
            </w:r>
            <w:proofErr w:type="spellEnd"/>
            <w:r w:rsidR="003D780B">
              <w:rPr>
                <w:sz w:val="24"/>
                <w:szCs w:val="24"/>
              </w:rPr>
              <w:t xml:space="preserve">. </w:t>
            </w:r>
          </w:p>
          <w:p w14:paraId="6C262A58" w14:textId="77777777" w:rsidR="00323917" w:rsidRDefault="00323917" w:rsidP="003D780B">
            <w:pPr>
              <w:rPr>
                <w:sz w:val="24"/>
                <w:szCs w:val="24"/>
              </w:rPr>
            </w:pPr>
            <w:r>
              <w:rPr>
                <w:sz w:val="24"/>
                <w:szCs w:val="24"/>
              </w:rPr>
              <w:t>Моделирование</w:t>
            </w:r>
            <w:r w:rsidR="003D780B">
              <w:rPr>
                <w:sz w:val="24"/>
                <w:szCs w:val="24"/>
              </w:rPr>
              <w:t xml:space="preserve"> пут</w:t>
            </w:r>
            <w:r>
              <w:rPr>
                <w:sz w:val="24"/>
                <w:szCs w:val="24"/>
              </w:rPr>
              <w:t>и</w:t>
            </w:r>
            <w:r w:rsidR="003D780B">
              <w:rPr>
                <w:sz w:val="24"/>
                <w:szCs w:val="24"/>
              </w:rPr>
              <w:t xml:space="preserve"> пользователя от активации до </w:t>
            </w:r>
            <w:r w:rsidR="003D780B">
              <w:rPr>
                <w:sz w:val="24"/>
                <w:szCs w:val="24"/>
              </w:rPr>
              <w:lastRenderedPageBreak/>
              <w:t>роста, ключевые триггеры и точки влияния на поведение. Описа</w:t>
            </w:r>
            <w:r>
              <w:rPr>
                <w:sz w:val="24"/>
                <w:szCs w:val="24"/>
              </w:rPr>
              <w:t>ние</w:t>
            </w:r>
            <w:r w:rsidR="003D780B">
              <w:rPr>
                <w:sz w:val="24"/>
                <w:szCs w:val="24"/>
              </w:rPr>
              <w:t xml:space="preserve"> цикл</w:t>
            </w:r>
            <w:r>
              <w:rPr>
                <w:sz w:val="24"/>
                <w:szCs w:val="24"/>
              </w:rPr>
              <w:t>а</w:t>
            </w:r>
            <w:r w:rsidR="003D780B">
              <w:rPr>
                <w:sz w:val="24"/>
                <w:szCs w:val="24"/>
              </w:rPr>
              <w:t xml:space="preserve"> эксперимента с гипотезой. </w:t>
            </w:r>
            <w:r>
              <w:rPr>
                <w:sz w:val="24"/>
                <w:szCs w:val="24"/>
              </w:rPr>
              <w:t>С</w:t>
            </w:r>
            <w:r w:rsidR="003D780B">
              <w:rPr>
                <w:sz w:val="24"/>
                <w:szCs w:val="24"/>
              </w:rPr>
              <w:t>тоимость проверки гипотезы</w:t>
            </w:r>
            <w:r>
              <w:rPr>
                <w:sz w:val="24"/>
                <w:szCs w:val="24"/>
              </w:rPr>
              <w:t xml:space="preserve">, </w:t>
            </w:r>
            <w:r w:rsidR="003D780B">
              <w:rPr>
                <w:sz w:val="24"/>
                <w:szCs w:val="24"/>
              </w:rPr>
              <w:t xml:space="preserve">условия </w:t>
            </w:r>
            <w:r>
              <w:rPr>
                <w:sz w:val="24"/>
                <w:szCs w:val="24"/>
              </w:rPr>
              <w:t xml:space="preserve">успешности </w:t>
            </w:r>
            <w:r w:rsidR="003D780B">
              <w:rPr>
                <w:sz w:val="24"/>
                <w:szCs w:val="24"/>
              </w:rPr>
              <w:t>эксперимент</w:t>
            </w:r>
            <w:r>
              <w:rPr>
                <w:sz w:val="24"/>
                <w:szCs w:val="24"/>
              </w:rPr>
              <w:t>а</w:t>
            </w:r>
            <w:r w:rsidR="003D780B">
              <w:rPr>
                <w:sz w:val="24"/>
                <w:szCs w:val="24"/>
              </w:rPr>
              <w:t xml:space="preserve">. </w:t>
            </w:r>
          </w:p>
          <w:p w14:paraId="70769F08" w14:textId="77777777" w:rsidR="003D780B" w:rsidRDefault="00323917" w:rsidP="003D780B">
            <w:pPr>
              <w:rPr>
                <w:sz w:val="24"/>
                <w:szCs w:val="24"/>
              </w:rPr>
            </w:pPr>
            <w:r>
              <w:rPr>
                <w:sz w:val="24"/>
                <w:szCs w:val="24"/>
              </w:rPr>
              <w:t>П</w:t>
            </w:r>
            <w:r w:rsidR="003D780B">
              <w:rPr>
                <w:sz w:val="24"/>
                <w:szCs w:val="24"/>
              </w:rPr>
              <w:t xml:space="preserve">рактики </w:t>
            </w:r>
            <w:proofErr w:type="spellStart"/>
            <w:r w:rsidR="003D780B">
              <w:rPr>
                <w:sz w:val="24"/>
                <w:szCs w:val="24"/>
              </w:rPr>
              <w:t>growth</w:t>
            </w:r>
            <w:proofErr w:type="spellEnd"/>
            <w:r w:rsidR="003D780B">
              <w:rPr>
                <w:sz w:val="24"/>
                <w:szCs w:val="24"/>
              </w:rPr>
              <w:t xml:space="preserve"> </w:t>
            </w:r>
            <w:proofErr w:type="spellStart"/>
            <w:r w:rsidR="003D780B">
              <w:rPr>
                <w:sz w:val="24"/>
                <w:szCs w:val="24"/>
              </w:rPr>
              <w:t>hacking</w:t>
            </w:r>
            <w:proofErr w:type="spellEnd"/>
            <w:r w:rsidR="003D780B">
              <w:rPr>
                <w:sz w:val="24"/>
                <w:szCs w:val="24"/>
              </w:rPr>
              <w:t xml:space="preserve">, </w:t>
            </w:r>
            <w:r>
              <w:rPr>
                <w:sz w:val="24"/>
                <w:szCs w:val="24"/>
              </w:rPr>
              <w:t>анализ</w:t>
            </w:r>
            <w:r w:rsidR="003D780B">
              <w:rPr>
                <w:sz w:val="24"/>
                <w:szCs w:val="24"/>
              </w:rPr>
              <w:t xml:space="preserve"> кейс</w:t>
            </w:r>
            <w:r>
              <w:rPr>
                <w:sz w:val="24"/>
                <w:szCs w:val="24"/>
              </w:rPr>
              <w:t>ов. Н</w:t>
            </w:r>
            <w:r w:rsidR="003D780B">
              <w:rPr>
                <w:sz w:val="24"/>
                <w:szCs w:val="24"/>
              </w:rPr>
              <w:t>естандартные методы роста для выбранного IT-продукта.</w:t>
            </w:r>
          </w:p>
          <w:p w14:paraId="4258765F" w14:textId="69566C74" w:rsidR="002E3D74" w:rsidRPr="002E3D74" w:rsidRDefault="002E6DDB" w:rsidP="003D780B">
            <w:pPr>
              <w:rPr>
                <w:b/>
                <w:sz w:val="24"/>
                <w:szCs w:val="24"/>
              </w:rPr>
            </w:pPr>
            <w:r w:rsidRPr="003E76BC">
              <w:rPr>
                <w:b/>
                <w:bCs/>
                <w:color w:val="000000"/>
                <w:sz w:val="24"/>
                <w:szCs w:val="24"/>
              </w:rPr>
              <w:t>Рекомендуемые источники:</w:t>
            </w:r>
            <w:r>
              <w:rPr>
                <w:bCs/>
                <w:color w:val="000000"/>
                <w:sz w:val="24"/>
                <w:szCs w:val="24"/>
              </w:rPr>
              <w:t xml:space="preserve"> </w:t>
            </w:r>
            <w:r w:rsidRPr="002E3D74">
              <w:rPr>
                <w:bCs/>
                <w:color w:val="000000"/>
                <w:sz w:val="24"/>
                <w:szCs w:val="24"/>
                <w:lang w:val="en-US"/>
              </w:rPr>
              <w:t>[8.1</w:t>
            </w:r>
            <w:r>
              <w:rPr>
                <w:bCs/>
                <w:color w:val="000000"/>
                <w:sz w:val="24"/>
                <w:szCs w:val="24"/>
              </w:rPr>
              <w:t>-8.5</w:t>
            </w:r>
            <w:r w:rsidRPr="002E3D74">
              <w:rPr>
                <w:bCs/>
                <w:color w:val="000000"/>
                <w:sz w:val="24"/>
                <w:szCs w:val="24"/>
                <w:lang w:val="en-US"/>
              </w:rPr>
              <w:t>]</w:t>
            </w:r>
          </w:p>
        </w:tc>
        <w:tc>
          <w:tcPr>
            <w:tcW w:w="2410" w:type="dxa"/>
          </w:tcPr>
          <w:p w14:paraId="7EF9D04E" w14:textId="00F04EC6" w:rsidR="003D780B" w:rsidRPr="001325F3" w:rsidRDefault="003D780B" w:rsidP="003D780B">
            <w:pPr>
              <w:widowControl/>
              <w:autoSpaceDE/>
              <w:autoSpaceDN/>
              <w:adjustRightInd/>
              <w:rPr>
                <w:strike/>
                <w:color w:val="000000"/>
                <w:sz w:val="24"/>
                <w:szCs w:val="24"/>
                <w:lang w:eastAsia="en-US"/>
              </w:rPr>
            </w:pPr>
            <w:r>
              <w:rPr>
                <w:sz w:val="24"/>
                <w:szCs w:val="24"/>
              </w:rPr>
              <w:lastRenderedPageBreak/>
              <w:t xml:space="preserve">Решение ситуационных задач в </w:t>
            </w:r>
            <w:proofErr w:type="spellStart"/>
            <w:r>
              <w:rPr>
                <w:sz w:val="24"/>
                <w:szCs w:val="24"/>
              </w:rPr>
              <w:t>интерактивнои</w:t>
            </w:r>
            <w:proofErr w:type="spellEnd"/>
            <w:r>
              <w:rPr>
                <w:sz w:val="24"/>
                <w:szCs w:val="24"/>
              </w:rPr>
              <w:t>̆ форме. Обсуждение, выполнение и защита практических заданий.</w:t>
            </w:r>
          </w:p>
        </w:tc>
      </w:tr>
    </w:tbl>
    <w:p w14:paraId="32F77F11" w14:textId="77777777" w:rsidR="000B0698" w:rsidRDefault="000B0698" w:rsidP="00B3055A"/>
    <w:p w14:paraId="70097232" w14:textId="5F9A067B" w:rsidR="00897499" w:rsidRDefault="00897499" w:rsidP="00974B9F">
      <w:pPr>
        <w:pStyle w:val="1"/>
        <w:spacing w:line="360" w:lineRule="auto"/>
        <w:jc w:val="both"/>
      </w:pPr>
      <w:bookmarkStart w:id="13" w:name="_Toc197693956"/>
      <w:r>
        <w:t xml:space="preserve">6. </w:t>
      </w:r>
      <w:r w:rsidRPr="00BA337D">
        <w:t>Перечень учебно-методич</w:t>
      </w:r>
      <w:r>
        <w:t>еского обеспечения для самостоя</w:t>
      </w:r>
      <w:r w:rsidRPr="00BA337D">
        <w:t>тельной работы обучающихся по дисциплине</w:t>
      </w:r>
      <w:bookmarkEnd w:id="13"/>
    </w:p>
    <w:p w14:paraId="356ED4BC" w14:textId="77777777" w:rsidR="00897499" w:rsidRDefault="00897499" w:rsidP="00B3055A">
      <w:pPr>
        <w:pStyle w:val="2"/>
        <w:spacing w:line="360" w:lineRule="auto"/>
      </w:pPr>
      <w:bookmarkStart w:id="14" w:name="_Toc197693957"/>
      <w:r w:rsidRPr="00BA337D">
        <w:t>6.1. Перечень вопросов, отводимых на самостоятельное освоение дисциплины, формы внеаудиторной самостоятельной работы</w:t>
      </w:r>
      <w:bookmarkEnd w:id="14"/>
      <w:r w:rsidRPr="00BA337D">
        <w:t xml:space="preserve"> </w:t>
      </w:r>
    </w:p>
    <w:p w14:paraId="77E411C7" w14:textId="7A84F17A" w:rsidR="00897499" w:rsidRPr="003621BA" w:rsidRDefault="00897499" w:rsidP="00897499">
      <w:pPr>
        <w:pStyle w:val="1"/>
        <w:spacing w:before="0" w:beforeAutospacing="0" w:after="0" w:afterAutospacing="0"/>
        <w:jc w:val="right"/>
        <w:rPr>
          <w:b w:val="0"/>
          <w:sz w:val="24"/>
          <w:szCs w:val="24"/>
        </w:rPr>
      </w:pPr>
    </w:p>
    <w:tbl>
      <w:tblPr>
        <w:tblW w:w="5145" w:type="pct"/>
        <w:tblInd w:w="-431"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0A0" w:firstRow="1" w:lastRow="0" w:firstColumn="1" w:lastColumn="0" w:noHBand="0" w:noVBand="0"/>
      </w:tblPr>
      <w:tblGrid>
        <w:gridCol w:w="2127"/>
        <w:gridCol w:w="5812"/>
        <w:gridCol w:w="2552"/>
      </w:tblGrid>
      <w:tr w:rsidR="00897499" w:rsidRPr="00151C44" w14:paraId="038A79EA" w14:textId="77777777" w:rsidTr="000B0698">
        <w:trPr>
          <w:trHeight w:val="20"/>
        </w:trPr>
        <w:tc>
          <w:tcPr>
            <w:tcW w:w="212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38AE533" w14:textId="77777777" w:rsidR="00897499" w:rsidRPr="00974B9F" w:rsidRDefault="00897499" w:rsidP="00217DF7">
            <w:pPr>
              <w:keepNext/>
              <w:widowControl/>
              <w:autoSpaceDE/>
              <w:autoSpaceDN/>
              <w:adjustRightInd/>
              <w:jc w:val="center"/>
              <w:rPr>
                <w:rFonts w:eastAsia="Calibri"/>
                <w:color w:val="000000"/>
                <w:sz w:val="24"/>
                <w:szCs w:val="24"/>
              </w:rPr>
            </w:pPr>
            <w:r w:rsidRPr="00974B9F">
              <w:rPr>
                <w:rFonts w:eastAsia="Calibri"/>
                <w:b/>
                <w:color w:val="000000"/>
                <w:sz w:val="24"/>
                <w:szCs w:val="24"/>
              </w:rPr>
              <w:t>Наименование тем (разделов) дисциплины</w:t>
            </w:r>
          </w:p>
        </w:tc>
        <w:tc>
          <w:tcPr>
            <w:tcW w:w="5812" w:type="dxa"/>
            <w:shd w:val="clear" w:color="auto" w:fill="auto"/>
          </w:tcPr>
          <w:p w14:paraId="02878A35" w14:textId="77777777" w:rsidR="00897499" w:rsidRPr="00974B9F" w:rsidRDefault="00897499" w:rsidP="00217DF7">
            <w:pPr>
              <w:widowControl/>
              <w:autoSpaceDE/>
              <w:autoSpaceDN/>
              <w:adjustRightInd/>
              <w:spacing w:line="259" w:lineRule="auto"/>
              <w:jc w:val="center"/>
              <w:rPr>
                <w:rFonts w:eastAsia="Calibri"/>
                <w:b/>
                <w:strike/>
                <w:color w:val="FF0000"/>
                <w:sz w:val="24"/>
                <w:szCs w:val="24"/>
              </w:rPr>
            </w:pPr>
            <w:r w:rsidRPr="00974B9F">
              <w:rPr>
                <w:b/>
                <w:sz w:val="24"/>
                <w:szCs w:val="24"/>
              </w:rPr>
              <w:t xml:space="preserve">Перечень вопросов, отводимых на самостоятельное освоение </w:t>
            </w:r>
          </w:p>
        </w:tc>
        <w:tc>
          <w:tcPr>
            <w:tcW w:w="2552" w:type="dxa"/>
            <w:tcMar>
              <w:left w:w="108" w:type="dxa"/>
            </w:tcMar>
          </w:tcPr>
          <w:p w14:paraId="24CDBAF8" w14:textId="77777777" w:rsidR="00897499" w:rsidRPr="00EE3106" w:rsidRDefault="00897499" w:rsidP="00217DF7">
            <w:pPr>
              <w:keepNext/>
              <w:widowControl/>
              <w:autoSpaceDE/>
              <w:autoSpaceDN/>
              <w:adjustRightInd/>
              <w:jc w:val="center"/>
              <w:rPr>
                <w:rFonts w:eastAsia="Calibri"/>
                <w:b/>
                <w:color w:val="000000"/>
                <w:sz w:val="24"/>
                <w:szCs w:val="24"/>
              </w:rPr>
            </w:pPr>
            <w:r w:rsidRPr="00EE3106">
              <w:rPr>
                <w:b/>
                <w:sz w:val="24"/>
                <w:szCs w:val="24"/>
              </w:rPr>
              <w:t>Формы внеаудиторной самостоятельной работы</w:t>
            </w:r>
          </w:p>
        </w:tc>
      </w:tr>
      <w:tr w:rsidR="00EE3106" w:rsidRPr="00151C44" w14:paraId="0C3FA253" w14:textId="77777777" w:rsidTr="000B0698">
        <w:trPr>
          <w:trHeight w:val="20"/>
        </w:trPr>
        <w:tc>
          <w:tcPr>
            <w:tcW w:w="212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273CADD" w14:textId="75C6F7DD" w:rsidR="00EE3106" w:rsidRPr="00974B9F" w:rsidRDefault="00EE3106" w:rsidP="00EE3106">
            <w:pPr>
              <w:widowControl/>
              <w:tabs>
                <w:tab w:val="right" w:pos="9356"/>
              </w:tabs>
              <w:suppressAutoHyphens/>
              <w:autoSpaceDE/>
              <w:autoSpaceDN/>
              <w:adjustRightInd/>
              <w:rPr>
                <w:rFonts w:eastAsia="Calibri" w:cs="Calibri"/>
                <w:color w:val="000000"/>
                <w:sz w:val="24"/>
                <w:szCs w:val="24"/>
              </w:rPr>
            </w:pPr>
            <w:r w:rsidRPr="00306905">
              <w:rPr>
                <w:sz w:val="24"/>
                <w:szCs w:val="24"/>
              </w:rPr>
              <w:t>Управление экономикой продукта</w:t>
            </w:r>
          </w:p>
        </w:tc>
        <w:tc>
          <w:tcPr>
            <w:tcW w:w="5812" w:type="dxa"/>
            <w:tcBorders>
              <w:top w:val="single" w:sz="4" w:space="0" w:color="00000A"/>
              <w:left w:val="single" w:sz="4" w:space="0" w:color="00000A"/>
              <w:bottom w:val="single" w:sz="4" w:space="0" w:color="00000A"/>
              <w:right w:val="single" w:sz="4" w:space="0" w:color="00000A"/>
            </w:tcBorders>
          </w:tcPr>
          <w:p w14:paraId="14830B0B" w14:textId="1C57B81E" w:rsidR="00EE3106" w:rsidRDefault="00EE3106" w:rsidP="00EE3106">
            <w:pPr>
              <w:rPr>
                <w:sz w:val="24"/>
                <w:szCs w:val="24"/>
              </w:rPr>
            </w:pPr>
            <w:r>
              <w:rPr>
                <w:sz w:val="24"/>
                <w:szCs w:val="24"/>
              </w:rPr>
              <w:t>Современные модели ценообразования в цифровых продуктах - краткий обзор с примерами их применения.</w:t>
            </w:r>
            <w:r w:rsidR="002E3D74">
              <w:rPr>
                <w:sz w:val="24"/>
                <w:szCs w:val="24"/>
              </w:rPr>
              <w:t xml:space="preserve"> </w:t>
            </w:r>
            <w:r>
              <w:rPr>
                <w:sz w:val="24"/>
                <w:szCs w:val="24"/>
              </w:rPr>
              <w:t xml:space="preserve">Анализ кейсов успешных и неудачных стратегий монетизации в </w:t>
            </w:r>
            <w:proofErr w:type="spellStart"/>
            <w:r>
              <w:rPr>
                <w:sz w:val="24"/>
                <w:szCs w:val="24"/>
              </w:rPr>
              <w:t>FinTech</w:t>
            </w:r>
            <w:proofErr w:type="spellEnd"/>
            <w:r>
              <w:rPr>
                <w:sz w:val="24"/>
                <w:szCs w:val="24"/>
              </w:rPr>
              <w:t>-продуктах; ключевые факторы, повлиявшие на результат.</w:t>
            </w:r>
          </w:p>
          <w:p w14:paraId="024B715A" w14:textId="0B3BD8B5" w:rsidR="00EE3106" w:rsidRDefault="00EE3106" w:rsidP="00EE3106">
            <w:pPr>
              <w:rPr>
                <w:sz w:val="24"/>
                <w:szCs w:val="24"/>
              </w:rPr>
            </w:pPr>
            <w:r>
              <w:rPr>
                <w:sz w:val="24"/>
                <w:szCs w:val="24"/>
              </w:rPr>
              <w:t>Сравнение методов расчёта юнит-экономики и выбор оптимального метода для заданного бизнес-контекста.</w:t>
            </w:r>
          </w:p>
          <w:p w14:paraId="234840B2" w14:textId="47FE61B1" w:rsidR="00EE3106" w:rsidRDefault="00EE3106" w:rsidP="00EE3106">
            <w:pPr>
              <w:rPr>
                <w:sz w:val="24"/>
                <w:szCs w:val="24"/>
              </w:rPr>
            </w:pPr>
            <w:r>
              <w:rPr>
                <w:sz w:val="24"/>
                <w:szCs w:val="24"/>
              </w:rPr>
              <w:t>Разработка примера финансовой модели для MVP-продукта, включая ключевые метрики и сценарии масштабирования.</w:t>
            </w:r>
          </w:p>
          <w:p w14:paraId="5F3A7DB7" w14:textId="33509839" w:rsidR="00EE3106" w:rsidRPr="00974B9F" w:rsidRDefault="00EE3106" w:rsidP="00EE3106">
            <w:pPr>
              <w:rPr>
                <w:rFonts w:eastAsia="Calibri"/>
                <w:color w:val="000000"/>
                <w:sz w:val="24"/>
                <w:szCs w:val="24"/>
              </w:rPr>
            </w:pPr>
            <w:r>
              <w:rPr>
                <w:sz w:val="24"/>
                <w:szCs w:val="24"/>
              </w:rPr>
              <w:t>Влияние скидок и акций на LTV и прибыльность продукта на основе анализа открытых данных или кейсов.</w:t>
            </w:r>
          </w:p>
        </w:tc>
        <w:tc>
          <w:tcPr>
            <w:tcW w:w="255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9BB29CF" w14:textId="6EA59950" w:rsidR="00EE3106" w:rsidRPr="00EE3106" w:rsidRDefault="00EE3106" w:rsidP="00EE3106">
            <w:pPr>
              <w:widowControl/>
              <w:autoSpaceDE/>
              <w:autoSpaceDN/>
              <w:adjustRightInd/>
              <w:rPr>
                <w:color w:val="201F1E"/>
                <w:sz w:val="24"/>
                <w:szCs w:val="24"/>
                <w:bdr w:val="none" w:sz="0" w:space="0" w:color="auto" w:frame="1"/>
              </w:rPr>
            </w:pPr>
            <w:r>
              <w:rPr>
                <w:sz w:val="24"/>
                <w:szCs w:val="24"/>
              </w:rPr>
              <w:t xml:space="preserve">Анализ </w:t>
            </w:r>
            <w:proofErr w:type="spellStart"/>
            <w:r>
              <w:rPr>
                <w:sz w:val="24"/>
                <w:szCs w:val="24"/>
              </w:rPr>
              <w:t>соответствующеи</w:t>
            </w:r>
            <w:proofErr w:type="spellEnd"/>
            <w:r>
              <w:rPr>
                <w:sz w:val="24"/>
                <w:szCs w:val="24"/>
              </w:rPr>
              <w:t xml:space="preserve">̆ информации в </w:t>
            </w:r>
            <w:proofErr w:type="spellStart"/>
            <w:r>
              <w:rPr>
                <w:sz w:val="24"/>
                <w:szCs w:val="24"/>
              </w:rPr>
              <w:t>web</w:t>
            </w:r>
            <w:proofErr w:type="spellEnd"/>
            <w:r>
              <w:rPr>
                <w:sz w:val="24"/>
                <w:szCs w:val="24"/>
              </w:rPr>
              <w:t>- пространстве. Изучение информации в Рекомендованных источниках. Выполнение заданий. Подготовка к практическим занятиям.</w:t>
            </w:r>
          </w:p>
        </w:tc>
      </w:tr>
      <w:tr w:rsidR="00EE3106" w:rsidRPr="00151C44" w14:paraId="2F5887C3" w14:textId="77777777" w:rsidTr="000B0698">
        <w:trPr>
          <w:trHeight w:val="20"/>
        </w:trPr>
        <w:tc>
          <w:tcPr>
            <w:tcW w:w="212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042FF81" w14:textId="0BEA104D" w:rsidR="00EE3106" w:rsidRPr="00974B9F" w:rsidRDefault="00EE3106" w:rsidP="00EE3106">
            <w:pPr>
              <w:widowControl/>
              <w:tabs>
                <w:tab w:val="right" w:pos="9356"/>
              </w:tabs>
              <w:suppressAutoHyphens/>
              <w:autoSpaceDE/>
              <w:autoSpaceDN/>
              <w:adjustRightInd/>
              <w:rPr>
                <w:rFonts w:eastAsia="Calibri" w:cs="Calibri"/>
                <w:color w:val="000000"/>
                <w:sz w:val="24"/>
                <w:szCs w:val="24"/>
              </w:rPr>
            </w:pPr>
            <w:r w:rsidRPr="00306905">
              <w:rPr>
                <w:sz w:val="24"/>
                <w:szCs w:val="24"/>
              </w:rPr>
              <w:t>Как растить IT-продукты</w:t>
            </w:r>
          </w:p>
        </w:tc>
        <w:tc>
          <w:tcPr>
            <w:tcW w:w="5812" w:type="dxa"/>
            <w:tcBorders>
              <w:top w:val="single" w:sz="4" w:space="0" w:color="00000A"/>
              <w:left w:val="single" w:sz="4" w:space="0" w:color="00000A"/>
              <w:bottom w:val="single" w:sz="4" w:space="0" w:color="00000A"/>
              <w:right w:val="single" w:sz="4" w:space="0" w:color="00000A"/>
            </w:tcBorders>
          </w:tcPr>
          <w:p w14:paraId="3DA70AA8" w14:textId="48C8BEB2" w:rsidR="00EE3106" w:rsidRPr="00EE3106" w:rsidRDefault="00EE3106" w:rsidP="00EE3106">
            <w:pPr>
              <w:rPr>
                <w:rFonts w:eastAsia="Calibri"/>
                <w:color w:val="000000"/>
                <w:sz w:val="24"/>
                <w:szCs w:val="24"/>
              </w:rPr>
            </w:pPr>
            <w:r w:rsidRPr="00EE3106">
              <w:rPr>
                <w:rFonts w:eastAsia="Calibri"/>
                <w:color w:val="000000"/>
                <w:sz w:val="24"/>
                <w:szCs w:val="24"/>
              </w:rPr>
              <w:t>AARRR-</w:t>
            </w:r>
            <w:proofErr w:type="spellStart"/>
            <w:r w:rsidRPr="00EE3106">
              <w:rPr>
                <w:rFonts w:eastAsia="Calibri"/>
                <w:color w:val="000000"/>
                <w:sz w:val="24"/>
                <w:szCs w:val="24"/>
              </w:rPr>
              <w:t>фреймворк</w:t>
            </w:r>
            <w:proofErr w:type="spellEnd"/>
            <w:r w:rsidRPr="00EE3106">
              <w:rPr>
                <w:rFonts w:eastAsia="Calibri"/>
                <w:color w:val="000000"/>
                <w:sz w:val="24"/>
                <w:szCs w:val="24"/>
              </w:rPr>
              <w:t xml:space="preserve"> и постро</w:t>
            </w:r>
            <w:r>
              <w:rPr>
                <w:rFonts w:eastAsia="Calibri"/>
                <w:color w:val="000000"/>
                <w:sz w:val="24"/>
                <w:szCs w:val="24"/>
              </w:rPr>
              <w:t>ение</w:t>
            </w:r>
            <w:r w:rsidRPr="00EE3106">
              <w:rPr>
                <w:rFonts w:eastAsia="Calibri"/>
                <w:color w:val="000000"/>
                <w:sz w:val="24"/>
                <w:szCs w:val="24"/>
              </w:rPr>
              <w:t xml:space="preserve"> продуктов</w:t>
            </w:r>
            <w:r>
              <w:rPr>
                <w:rFonts w:eastAsia="Calibri"/>
                <w:color w:val="000000"/>
                <w:sz w:val="24"/>
                <w:szCs w:val="24"/>
              </w:rPr>
              <w:t>ой</w:t>
            </w:r>
            <w:r w:rsidRPr="00EE3106">
              <w:rPr>
                <w:rFonts w:eastAsia="Calibri"/>
                <w:color w:val="000000"/>
                <w:sz w:val="24"/>
                <w:szCs w:val="24"/>
              </w:rPr>
              <w:t xml:space="preserve"> воронк</w:t>
            </w:r>
            <w:r>
              <w:rPr>
                <w:rFonts w:eastAsia="Calibri"/>
                <w:color w:val="000000"/>
                <w:sz w:val="24"/>
                <w:szCs w:val="24"/>
              </w:rPr>
              <w:t>и</w:t>
            </w:r>
            <w:r w:rsidRPr="00EE3106">
              <w:rPr>
                <w:rFonts w:eastAsia="Calibri"/>
                <w:color w:val="000000"/>
                <w:sz w:val="24"/>
                <w:szCs w:val="24"/>
              </w:rPr>
              <w:t xml:space="preserve"> для выбранного IT-продукта.</w:t>
            </w:r>
            <w:r w:rsidR="002E3D74">
              <w:rPr>
                <w:rFonts w:eastAsia="Calibri"/>
                <w:color w:val="000000"/>
                <w:sz w:val="24"/>
                <w:szCs w:val="24"/>
              </w:rPr>
              <w:t xml:space="preserve"> </w:t>
            </w:r>
            <w:r>
              <w:rPr>
                <w:rFonts w:eastAsia="Calibri"/>
                <w:color w:val="000000"/>
                <w:sz w:val="24"/>
                <w:szCs w:val="24"/>
              </w:rPr>
              <w:t>К</w:t>
            </w:r>
            <w:r w:rsidRPr="00EE3106">
              <w:rPr>
                <w:rFonts w:eastAsia="Calibri"/>
                <w:color w:val="000000"/>
                <w:sz w:val="24"/>
                <w:szCs w:val="24"/>
              </w:rPr>
              <w:t>арт</w:t>
            </w:r>
            <w:r>
              <w:rPr>
                <w:rFonts w:eastAsia="Calibri"/>
                <w:color w:val="000000"/>
                <w:sz w:val="24"/>
                <w:szCs w:val="24"/>
              </w:rPr>
              <w:t>ы</w:t>
            </w:r>
            <w:r w:rsidRPr="00EE3106">
              <w:rPr>
                <w:rFonts w:eastAsia="Calibri"/>
                <w:color w:val="000000"/>
                <w:sz w:val="24"/>
                <w:szCs w:val="24"/>
              </w:rPr>
              <w:t xml:space="preserve"> гипотез роста с </w:t>
            </w:r>
            <w:proofErr w:type="spellStart"/>
            <w:r w:rsidRPr="00EE3106">
              <w:rPr>
                <w:rFonts w:eastAsia="Calibri"/>
                <w:color w:val="000000"/>
                <w:sz w:val="24"/>
                <w:szCs w:val="24"/>
              </w:rPr>
              <w:t>приоритизацией</w:t>
            </w:r>
            <w:proofErr w:type="spellEnd"/>
            <w:r w:rsidRPr="00EE3106">
              <w:rPr>
                <w:rFonts w:eastAsia="Calibri"/>
                <w:color w:val="000000"/>
                <w:sz w:val="24"/>
                <w:szCs w:val="24"/>
              </w:rPr>
              <w:t xml:space="preserve"> по методике ICE или RICE.</w:t>
            </w:r>
          </w:p>
          <w:p w14:paraId="4C509DC8" w14:textId="0C99BA7F" w:rsidR="00EE3106" w:rsidRPr="00EE3106" w:rsidRDefault="00EE3106" w:rsidP="00EE3106">
            <w:pPr>
              <w:rPr>
                <w:rFonts w:eastAsia="Calibri"/>
                <w:color w:val="000000"/>
                <w:sz w:val="24"/>
                <w:szCs w:val="24"/>
              </w:rPr>
            </w:pPr>
            <w:r>
              <w:rPr>
                <w:rFonts w:eastAsia="Calibri"/>
                <w:color w:val="000000"/>
                <w:sz w:val="24"/>
                <w:szCs w:val="24"/>
              </w:rPr>
              <w:t>А</w:t>
            </w:r>
            <w:r w:rsidRPr="00EE3106">
              <w:rPr>
                <w:rFonts w:eastAsia="Calibri"/>
                <w:color w:val="000000"/>
                <w:sz w:val="24"/>
                <w:szCs w:val="24"/>
              </w:rPr>
              <w:t xml:space="preserve">нализ подходов </w:t>
            </w:r>
            <w:proofErr w:type="spellStart"/>
            <w:r w:rsidRPr="00EE3106">
              <w:rPr>
                <w:rFonts w:eastAsia="Calibri"/>
                <w:color w:val="000000"/>
                <w:sz w:val="24"/>
                <w:szCs w:val="24"/>
              </w:rPr>
              <w:t>product-led</w:t>
            </w:r>
            <w:proofErr w:type="spellEnd"/>
            <w:r w:rsidRPr="00EE3106">
              <w:rPr>
                <w:rFonts w:eastAsia="Calibri"/>
                <w:color w:val="000000"/>
                <w:sz w:val="24"/>
                <w:szCs w:val="24"/>
              </w:rPr>
              <w:t xml:space="preserve"> </w:t>
            </w:r>
            <w:proofErr w:type="spellStart"/>
            <w:r w:rsidRPr="00EE3106">
              <w:rPr>
                <w:rFonts w:eastAsia="Calibri"/>
                <w:color w:val="000000"/>
                <w:sz w:val="24"/>
                <w:szCs w:val="24"/>
              </w:rPr>
              <w:t>growth</w:t>
            </w:r>
            <w:proofErr w:type="spellEnd"/>
            <w:r w:rsidRPr="00EE3106">
              <w:rPr>
                <w:rFonts w:eastAsia="Calibri"/>
                <w:color w:val="000000"/>
                <w:sz w:val="24"/>
                <w:szCs w:val="24"/>
              </w:rPr>
              <w:t xml:space="preserve"> в международных продуктах</w:t>
            </w:r>
            <w:r>
              <w:rPr>
                <w:rFonts w:eastAsia="Calibri"/>
                <w:color w:val="000000"/>
                <w:sz w:val="24"/>
                <w:szCs w:val="24"/>
              </w:rPr>
              <w:t xml:space="preserve">- </w:t>
            </w:r>
            <w:r w:rsidRPr="00EE3106">
              <w:rPr>
                <w:rFonts w:eastAsia="Calibri"/>
                <w:color w:val="000000"/>
                <w:sz w:val="24"/>
                <w:szCs w:val="24"/>
              </w:rPr>
              <w:t>ключевые практики, применимые в локальном контексте.</w:t>
            </w:r>
          </w:p>
          <w:p w14:paraId="4BC1D7D3" w14:textId="4CE0E67C" w:rsidR="00EE3106" w:rsidRPr="00EE3106" w:rsidRDefault="00EE3106" w:rsidP="00EE3106">
            <w:pPr>
              <w:rPr>
                <w:rFonts w:eastAsia="Calibri"/>
                <w:color w:val="000000"/>
                <w:sz w:val="24"/>
                <w:szCs w:val="24"/>
              </w:rPr>
            </w:pPr>
            <w:r>
              <w:rPr>
                <w:rFonts w:eastAsia="Calibri"/>
                <w:color w:val="000000"/>
                <w:sz w:val="24"/>
                <w:szCs w:val="24"/>
              </w:rPr>
              <w:t xml:space="preserve">Моделирование </w:t>
            </w:r>
            <w:proofErr w:type="spellStart"/>
            <w:r w:rsidRPr="00EE3106">
              <w:rPr>
                <w:rFonts w:eastAsia="Calibri"/>
                <w:color w:val="000000"/>
                <w:sz w:val="24"/>
                <w:szCs w:val="24"/>
              </w:rPr>
              <w:t>онбординг</w:t>
            </w:r>
            <w:proofErr w:type="spellEnd"/>
            <w:r w:rsidRPr="00EE3106">
              <w:rPr>
                <w:rFonts w:eastAsia="Calibri"/>
                <w:color w:val="000000"/>
                <w:sz w:val="24"/>
                <w:szCs w:val="24"/>
              </w:rPr>
              <w:t>-процесс</w:t>
            </w:r>
            <w:r>
              <w:rPr>
                <w:rFonts w:eastAsia="Calibri"/>
                <w:color w:val="000000"/>
                <w:sz w:val="24"/>
                <w:szCs w:val="24"/>
              </w:rPr>
              <w:t>а</w:t>
            </w:r>
            <w:r w:rsidRPr="00EE3106">
              <w:rPr>
                <w:rFonts w:eastAsia="Calibri"/>
                <w:color w:val="000000"/>
                <w:sz w:val="24"/>
                <w:szCs w:val="24"/>
              </w:rPr>
              <w:t>, ориентирован</w:t>
            </w:r>
            <w:r>
              <w:rPr>
                <w:rFonts w:eastAsia="Calibri"/>
                <w:color w:val="000000"/>
                <w:sz w:val="24"/>
                <w:szCs w:val="24"/>
              </w:rPr>
              <w:t>ного</w:t>
            </w:r>
            <w:r w:rsidRPr="00EE3106">
              <w:rPr>
                <w:rFonts w:eastAsia="Calibri"/>
                <w:color w:val="000000"/>
                <w:sz w:val="24"/>
                <w:szCs w:val="24"/>
              </w:rPr>
              <w:t xml:space="preserve"> на рост, и выдел</w:t>
            </w:r>
            <w:r>
              <w:rPr>
                <w:rFonts w:eastAsia="Calibri"/>
                <w:color w:val="000000"/>
                <w:sz w:val="24"/>
                <w:szCs w:val="24"/>
              </w:rPr>
              <w:t>ение</w:t>
            </w:r>
            <w:r w:rsidRPr="00EE3106">
              <w:rPr>
                <w:rFonts w:eastAsia="Calibri"/>
                <w:color w:val="000000"/>
                <w:sz w:val="24"/>
                <w:szCs w:val="24"/>
              </w:rPr>
              <w:t xml:space="preserve"> точки активации пользователя.</w:t>
            </w:r>
          </w:p>
          <w:p w14:paraId="17C8DB34" w14:textId="5B1951D7" w:rsidR="00EE3106" w:rsidRPr="00974B9F" w:rsidRDefault="00EE3106" w:rsidP="00EE3106">
            <w:pPr>
              <w:rPr>
                <w:rFonts w:eastAsia="Calibri"/>
                <w:color w:val="000000"/>
                <w:sz w:val="24"/>
                <w:szCs w:val="24"/>
              </w:rPr>
            </w:pPr>
            <w:r w:rsidRPr="00EE3106">
              <w:rPr>
                <w:rFonts w:eastAsia="Calibri"/>
                <w:color w:val="000000"/>
                <w:sz w:val="24"/>
                <w:szCs w:val="24"/>
              </w:rPr>
              <w:t>Описа</w:t>
            </w:r>
            <w:r>
              <w:rPr>
                <w:rFonts w:eastAsia="Calibri"/>
                <w:color w:val="000000"/>
                <w:sz w:val="24"/>
                <w:szCs w:val="24"/>
              </w:rPr>
              <w:t>ние</w:t>
            </w:r>
            <w:r w:rsidRPr="00EE3106">
              <w:rPr>
                <w:rFonts w:eastAsia="Calibri"/>
                <w:color w:val="000000"/>
                <w:sz w:val="24"/>
                <w:szCs w:val="24"/>
              </w:rPr>
              <w:t xml:space="preserve"> успешн</w:t>
            </w:r>
            <w:r>
              <w:rPr>
                <w:rFonts w:eastAsia="Calibri"/>
                <w:color w:val="000000"/>
                <w:sz w:val="24"/>
                <w:szCs w:val="24"/>
              </w:rPr>
              <w:t>ого</w:t>
            </w:r>
            <w:r w:rsidRPr="00EE3106">
              <w:rPr>
                <w:rFonts w:eastAsia="Calibri"/>
                <w:color w:val="000000"/>
                <w:sz w:val="24"/>
                <w:szCs w:val="24"/>
              </w:rPr>
              <w:t xml:space="preserve"> кейс</w:t>
            </w:r>
            <w:r>
              <w:rPr>
                <w:rFonts w:eastAsia="Calibri"/>
                <w:color w:val="000000"/>
                <w:sz w:val="24"/>
                <w:szCs w:val="24"/>
              </w:rPr>
              <w:t>а</w:t>
            </w:r>
            <w:r w:rsidRPr="00EE3106">
              <w:rPr>
                <w:rFonts w:eastAsia="Calibri"/>
                <w:color w:val="000000"/>
                <w:sz w:val="24"/>
                <w:szCs w:val="24"/>
              </w:rPr>
              <w:t xml:space="preserve"> применения </w:t>
            </w:r>
            <w:proofErr w:type="spellStart"/>
            <w:r w:rsidRPr="00EE3106">
              <w:rPr>
                <w:rFonts w:eastAsia="Calibri"/>
                <w:color w:val="000000"/>
                <w:sz w:val="24"/>
                <w:szCs w:val="24"/>
              </w:rPr>
              <w:t>growth</w:t>
            </w:r>
            <w:proofErr w:type="spellEnd"/>
            <w:r w:rsidRPr="00EE3106">
              <w:rPr>
                <w:rFonts w:eastAsia="Calibri"/>
                <w:color w:val="000000"/>
                <w:sz w:val="24"/>
                <w:szCs w:val="24"/>
              </w:rPr>
              <w:t xml:space="preserve"> </w:t>
            </w:r>
            <w:proofErr w:type="spellStart"/>
            <w:r w:rsidRPr="00EE3106">
              <w:rPr>
                <w:rFonts w:eastAsia="Calibri"/>
                <w:color w:val="000000"/>
                <w:sz w:val="24"/>
                <w:szCs w:val="24"/>
              </w:rPr>
              <w:t>hacking</w:t>
            </w:r>
            <w:proofErr w:type="spellEnd"/>
            <w:r w:rsidRPr="00EE3106">
              <w:rPr>
                <w:rFonts w:eastAsia="Calibri"/>
                <w:color w:val="000000"/>
                <w:sz w:val="24"/>
                <w:szCs w:val="24"/>
              </w:rPr>
              <w:t xml:space="preserve"> и разбор </w:t>
            </w:r>
            <w:r>
              <w:rPr>
                <w:rFonts w:eastAsia="Calibri"/>
                <w:color w:val="000000"/>
                <w:sz w:val="24"/>
                <w:szCs w:val="24"/>
              </w:rPr>
              <w:t>использованных</w:t>
            </w:r>
            <w:r w:rsidRPr="00EE3106">
              <w:rPr>
                <w:rFonts w:eastAsia="Calibri"/>
                <w:color w:val="000000"/>
                <w:sz w:val="24"/>
                <w:szCs w:val="24"/>
              </w:rPr>
              <w:t xml:space="preserve"> инструментов и эффектов.</w:t>
            </w:r>
          </w:p>
        </w:tc>
        <w:tc>
          <w:tcPr>
            <w:tcW w:w="255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8DCF2B9" w14:textId="011C861C" w:rsidR="00EE3106" w:rsidRPr="00EE3106" w:rsidRDefault="00EE3106" w:rsidP="00EE3106">
            <w:pPr>
              <w:widowControl/>
              <w:autoSpaceDE/>
              <w:autoSpaceDN/>
              <w:adjustRightInd/>
              <w:rPr>
                <w:color w:val="201F1E"/>
                <w:sz w:val="24"/>
                <w:szCs w:val="24"/>
                <w:bdr w:val="none" w:sz="0" w:space="0" w:color="auto" w:frame="1"/>
              </w:rPr>
            </w:pPr>
            <w:r>
              <w:rPr>
                <w:sz w:val="24"/>
                <w:szCs w:val="24"/>
              </w:rPr>
              <w:t xml:space="preserve">Анализ </w:t>
            </w:r>
            <w:proofErr w:type="spellStart"/>
            <w:r>
              <w:rPr>
                <w:sz w:val="24"/>
                <w:szCs w:val="24"/>
              </w:rPr>
              <w:t>соответствующеи</w:t>
            </w:r>
            <w:proofErr w:type="spellEnd"/>
            <w:r>
              <w:rPr>
                <w:sz w:val="24"/>
                <w:szCs w:val="24"/>
              </w:rPr>
              <w:t xml:space="preserve">̆ информации в </w:t>
            </w:r>
            <w:proofErr w:type="spellStart"/>
            <w:r>
              <w:rPr>
                <w:sz w:val="24"/>
                <w:szCs w:val="24"/>
              </w:rPr>
              <w:t>web</w:t>
            </w:r>
            <w:proofErr w:type="spellEnd"/>
            <w:r>
              <w:rPr>
                <w:sz w:val="24"/>
                <w:szCs w:val="24"/>
              </w:rPr>
              <w:t>- пространстве. Изучение информации в Рекомендованных источниках. Выполнение заданий. Подготовка к практическим занятиям.</w:t>
            </w:r>
          </w:p>
        </w:tc>
      </w:tr>
    </w:tbl>
    <w:p w14:paraId="59A50865" w14:textId="77777777" w:rsidR="00B3055A" w:rsidRDefault="00B3055A" w:rsidP="00B3055A">
      <w:bookmarkStart w:id="15" w:name="_Toc197693958"/>
    </w:p>
    <w:p w14:paraId="4EABC770" w14:textId="2B8CF523" w:rsidR="00897499" w:rsidRDefault="00897499" w:rsidP="00B3055A">
      <w:pPr>
        <w:pStyle w:val="2"/>
      </w:pPr>
      <w:r w:rsidRPr="00BA337D">
        <w:lastRenderedPageBreak/>
        <w:t>6.2. Перечень вопросов, заданий, тем для подготовки к текущему контролю</w:t>
      </w:r>
      <w:bookmarkEnd w:id="15"/>
    </w:p>
    <w:p w14:paraId="68873721" w14:textId="7DE58CC6" w:rsidR="001325F3" w:rsidRPr="001325F3" w:rsidRDefault="00DD2F2F" w:rsidP="00FE7DA5">
      <w:pPr>
        <w:spacing w:after="120" w:line="360" w:lineRule="auto"/>
        <w:jc w:val="center"/>
        <w:rPr>
          <w:b/>
        </w:rPr>
      </w:pPr>
      <w:r>
        <w:rPr>
          <w:b/>
        </w:rPr>
        <w:t>П</w:t>
      </w:r>
      <w:r w:rsidR="001325F3" w:rsidRPr="001325F3">
        <w:rPr>
          <w:b/>
        </w:rPr>
        <w:t xml:space="preserve">римерные задания </w:t>
      </w:r>
      <w:r>
        <w:rPr>
          <w:b/>
        </w:rPr>
        <w:t>проектной работ</w:t>
      </w:r>
      <w:r w:rsidR="003E76BC">
        <w:rPr>
          <w:b/>
        </w:rPr>
        <w:t>ы</w:t>
      </w:r>
    </w:p>
    <w:p w14:paraId="6CE84CB8" w14:textId="6605E706" w:rsidR="00FE7DA5" w:rsidRPr="00943411" w:rsidRDefault="003E76BC" w:rsidP="000B0698">
      <w:pPr>
        <w:spacing w:line="360" w:lineRule="auto"/>
        <w:ind w:firstLine="708"/>
        <w:rPr>
          <w:i/>
          <w:iCs/>
        </w:rPr>
      </w:pPr>
      <w:r>
        <w:rPr>
          <w:i/>
          <w:iCs/>
        </w:rPr>
        <w:t>З</w:t>
      </w:r>
      <w:r w:rsidR="00FE7DA5" w:rsidRPr="00943411">
        <w:rPr>
          <w:i/>
          <w:iCs/>
        </w:rPr>
        <w:t>адани</w:t>
      </w:r>
      <w:r>
        <w:rPr>
          <w:i/>
          <w:iCs/>
        </w:rPr>
        <w:t>е</w:t>
      </w:r>
      <w:r w:rsidR="00FE7DA5" w:rsidRPr="00943411">
        <w:rPr>
          <w:i/>
          <w:iCs/>
        </w:rPr>
        <w:t xml:space="preserve"> 1. Финансовая модель</w:t>
      </w:r>
    </w:p>
    <w:p w14:paraId="26D41460" w14:textId="20155F44" w:rsidR="00FE7DA5" w:rsidRDefault="00FE7DA5" w:rsidP="00FE7DA5">
      <w:pPr>
        <w:spacing w:line="360" w:lineRule="auto"/>
        <w:ind w:firstLine="708"/>
      </w:pPr>
      <w:r>
        <w:t>Выб</w:t>
      </w:r>
      <w:r w:rsidR="007704C2">
        <w:t>рать</w:t>
      </w:r>
      <w:r>
        <w:t xml:space="preserve"> и обосновать стратегию монетизации в зависимости от типа продукта, рынка и целевой аудитории, </w:t>
      </w:r>
      <w:r w:rsidR="007704C2">
        <w:t>с</w:t>
      </w:r>
      <w:r>
        <w:t>формировать ценовую стратегию с учётом поведения пользователей, конкурентов и целей масштабирования</w:t>
      </w:r>
      <w:r w:rsidR="007704C2">
        <w:t>.</w:t>
      </w:r>
      <w:r>
        <w:t xml:space="preserve"> </w:t>
      </w:r>
      <w:r w:rsidR="007704C2">
        <w:t>Р</w:t>
      </w:r>
      <w:r>
        <w:t>ассчитать ключевые финансовые показатели — CAC, LTV, ROMI — и интерпретировать их</w:t>
      </w:r>
      <w:r w:rsidR="007704C2">
        <w:t>.</w:t>
      </w:r>
      <w:r>
        <w:t xml:space="preserve"> </w:t>
      </w:r>
      <w:r w:rsidR="007704C2">
        <w:t>Со</w:t>
      </w:r>
      <w:r>
        <w:t>здать базовую финансовую модель, учитывая разные сценарии развития продукта.</w:t>
      </w:r>
    </w:p>
    <w:p w14:paraId="311E5F26" w14:textId="0F80ED05" w:rsidR="00FE7DA5" w:rsidRPr="00943411" w:rsidRDefault="003E76BC" w:rsidP="003E76BC">
      <w:pPr>
        <w:spacing w:line="360" w:lineRule="auto"/>
        <w:rPr>
          <w:i/>
          <w:iCs/>
        </w:rPr>
      </w:pPr>
      <w:r>
        <w:rPr>
          <w:i/>
          <w:iCs/>
        </w:rPr>
        <w:t xml:space="preserve">          Задание</w:t>
      </w:r>
      <w:r w:rsidR="00FE7DA5" w:rsidRPr="00943411">
        <w:rPr>
          <w:i/>
          <w:iCs/>
        </w:rPr>
        <w:t xml:space="preserve"> 2. Модель роста</w:t>
      </w:r>
    </w:p>
    <w:p w14:paraId="22FC4497" w14:textId="1CC30F6E" w:rsidR="005E2589" w:rsidRDefault="007704C2" w:rsidP="007704C2">
      <w:pPr>
        <w:spacing w:line="360" w:lineRule="auto"/>
        <w:ind w:firstLine="708"/>
      </w:pPr>
      <w:r>
        <w:t>Проа</w:t>
      </w:r>
      <w:r w:rsidR="00FE7DA5">
        <w:t>нализировать продуктовые воронки и на</w:t>
      </w:r>
      <w:r>
        <w:t>йти</w:t>
      </w:r>
      <w:r w:rsidR="00FE7DA5">
        <w:t xml:space="preserve"> точки роста, </w:t>
      </w:r>
      <w:r>
        <w:t>с</w:t>
      </w:r>
      <w:r w:rsidR="00FE7DA5">
        <w:t>формулировать и провер</w:t>
      </w:r>
      <w:r>
        <w:t>и</w:t>
      </w:r>
      <w:r w:rsidR="00FE7DA5">
        <w:t>ть гипотезы роста, учитывая модель монетизации</w:t>
      </w:r>
      <w:r>
        <w:t>. И</w:t>
      </w:r>
      <w:r w:rsidR="00FE7DA5">
        <w:t xml:space="preserve">спользовать подход </w:t>
      </w:r>
      <w:proofErr w:type="spellStart"/>
      <w:r w:rsidR="00FE7DA5">
        <w:t>product-led</w:t>
      </w:r>
      <w:proofErr w:type="spellEnd"/>
      <w:r w:rsidR="00FE7DA5">
        <w:t xml:space="preserve"> </w:t>
      </w:r>
      <w:proofErr w:type="spellStart"/>
      <w:r w:rsidR="00FE7DA5">
        <w:t>growth</w:t>
      </w:r>
      <w:proofErr w:type="spellEnd"/>
      <w:r w:rsidR="00FE7DA5">
        <w:t xml:space="preserve"> и прод</w:t>
      </w:r>
      <w:r>
        <w:t>ум</w:t>
      </w:r>
      <w:r w:rsidR="00FE7DA5">
        <w:t xml:space="preserve">ать эффективный </w:t>
      </w:r>
      <w:proofErr w:type="spellStart"/>
      <w:r w:rsidR="00FE7DA5">
        <w:t>онбординг</w:t>
      </w:r>
      <w:proofErr w:type="spellEnd"/>
      <w:r w:rsidR="00FE7DA5">
        <w:t xml:space="preserve">, </w:t>
      </w:r>
      <w:r>
        <w:t>с</w:t>
      </w:r>
      <w:r w:rsidR="00FE7DA5">
        <w:t>планировать эксперименты по росту и оценить их эффективность.</w:t>
      </w:r>
    </w:p>
    <w:p w14:paraId="33F6B19F" w14:textId="1C1772B2" w:rsidR="000B0698" w:rsidRPr="00974B9F" w:rsidRDefault="000B0698" w:rsidP="003E76BC">
      <w:pPr>
        <w:spacing w:line="360" w:lineRule="auto"/>
        <w:rPr>
          <w:i/>
        </w:rPr>
      </w:pPr>
    </w:p>
    <w:p w14:paraId="37B0FCF0" w14:textId="77777777" w:rsidR="00897499" w:rsidRDefault="00897499" w:rsidP="00CD74D0">
      <w:pPr>
        <w:pStyle w:val="1"/>
        <w:spacing w:line="360" w:lineRule="auto"/>
        <w:jc w:val="both"/>
      </w:pPr>
      <w:bookmarkStart w:id="16" w:name="_Toc197693959"/>
      <w:r w:rsidRPr="00BA337D">
        <w:t>7. Фонд оценочных средств для проведения промежуточной аттестации обучающихся по дисциплине</w:t>
      </w:r>
      <w:bookmarkEnd w:id="16"/>
    </w:p>
    <w:p w14:paraId="76C6F065" w14:textId="3AA55A9E" w:rsidR="00B3055A" w:rsidRPr="003E76BC" w:rsidRDefault="00897499" w:rsidP="003E76BC">
      <w:pPr>
        <w:widowControl/>
        <w:autoSpaceDE/>
        <w:autoSpaceDN/>
        <w:adjustRightInd/>
        <w:spacing w:line="360" w:lineRule="auto"/>
        <w:ind w:firstLine="709"/>
        <w:rPr>
          <w:b/>
          <w:bCs/>
          <w:szCs w:val="28"/>
          <w:lang w:eastAsia="en-US"/>
        </w:rPr>
      </w:pPr>
      <w:r w:rsidRPr="0025440F">
        <w:rPr>
          <w:rFonts w:eastAsia="Calibri"/>
          <w:color w:val="000000"/>
          <w:szCs w:val="28"/>
        </w:rPr>
        <w:t>Перечень компетенций с указанием индикаторов их достижения в процессе освоения образовательной программы содержится в</w:t>
      </w:r>
      <w:r w:rsidRPr="0025440F">
        <w:rPr>
          <w:rFonts w:eastAsia="Calibri"/>
          <w:b/>
          <w:color w:val="000000"/>
          <w:szCs w:val="28"/>
        </w:rPr>
        <w:t xml:space="preserve"> </w:t>
      </w:r>
      <w:r w:rsidR="00CC75AA" w:rsidRPr="00727E80">
        <w:rPr>
          <w:rFonts w:eastAsia="Calibri"/>
          <w:color w:val="000000"/>
          <w:szCs w:val="28"/>
        </w:rPr>
        <w:t>разделе</w:t>
      </w:r>
      <w:r w:rsidR="00CC75AA">
        <w:rPr>
          <w:rFonts w:eastAsia="Calibri"/>
          <w:b/>
          <w:color w:val="000000"/>
          <w:szCs w:val="28"/>
        </w:rPr>
        <w:t xml:space="preserve"> </w:t>
      </w:r>
      <w:r w:rsidRPr="003E76BC">
        <w:rPr>
          <w:rFonts w:eastAsia="Calibri"/>
          <w:b/>
          <w:bCs/>
          <w:color w:val="000000"/>
          <w:szCs w:val="28"/>
        </w:rPr>
        <w:t>2.</w:t>
      </w:r>
      <w:r w:rsidRPr="003E76BC">
        <w:rPr>
          <w:b/>
          <w:bCs/>
          <w:szCs w:val="28"/>
          <w:lang w:eastAsia="en-US"/>
        </w:rPr>
        <w:t xml:space="preserve"> «Перечень планируемых результатов освоения образовательной программы</w:t>
      </w:r>
      <w:r w:rsidR="00355ED9" w:rsidRPr="003E76BC">
        <w:rPr>
          <w:b/>
          <w:bCs/>
          <w:szCs w:val="28"/>
          <w:lang w:eastAsia="en-US"/>
        </w:rPr>
        <w:t xml:space="preserve"> (перечень компетенций)</w:t>
      </w:r>
      <w:r w:rsidRPr="003E76BC">
        <w:rPr>
          <w:b/>
          <w:bCs/>
          <w:szCs w:val="28"/>
          <w:lang w:eastAsia="en-US"/>
        </w:rPr>
        <w:t xml:space="preserve"> с указанием индикаторов их достижения и планируемых резул</w:t>
      </w:r>
      <w:bookmarkStart w:id="17" w:name="_Toc73917222"/>
      <w:r w:rsidR="00355ED9" w:rsidRPr="003E76BC">
        <w:rPr>
          <w:b/>
          <w:bCs/>
          <w:szCs w:val="28"/>
          <w:lang w:eastAsia="en-US"/>
        </w:rPr>
        <w:t>ьтатов обучения по дисциплине».</w:t>
      </w:r>
    </w:p>
    <w:p w14:paraId="21E8D1B1" w14:textId="0AF44FF5" w:rsidR="00897499" w:rsidRDefault="00897499" w:rsidP="00C21A88">
      <w:pPr>
        <w:spacing w:line="360" w:lineRule="auto"/>
        <w:jc w:val="center"/>
        <w:rPr>
          <w:b/>
          <w:bCs/>
          <w:szCs w:val="26"/>
        </w:rPr>
      </w:pPr>
      <w:r w:rsidRPr="0025440F">
        <w:rPr>
          <w:b/>
          <w:bCs/>
          <w:szCs w:val="26"/>
        </w:rPr>
        <w:t>Типовые контрольные задания или иные материалы, необходимые для оценки индикаторов достижения компетенций, умений и знаний</w:t>
      </w:r>
      <w:bookmarkEnd w:id="17"/>
    </w:p>
    <w:tbl>
      <w:tblPr>
        <w:tblStyle w:val="a8"/>
        <w:tblW w:w="10377" w:type="dxa"/>
        <w:tblInd w:w="-176" w:type="dxa"/>
        <w:tblLayout w:type="fixed"/>
        <w:tblLook w:val="04A0" w:firstRow="1" w:lastRow="0" w:firstColumn="1" w:lastColumn="0" w:noHBand="0" w:noVBand="1"/>
      </w:tblPr>
      <w:tblGrid>
        <w:gridCol w:w="1872"/>
        <w:gridCol w:w="2552"/>
        <w:gridCol w:w="3118"/>
        <w:gridCol w:w="2835"/>
      </w:tblGrid>
      <w:tr w:rsidR="00BB66B6" w:rsidRPr="00E866B1" w14:paraId="735122E8" w14:textId="2CCD0AEE" w:rsidTr="001325F3">
        <w:tc>
          <w:tcPr>
            <w:tcW w:w="1872" w:type="dxa"/>
          </w:tcPr>
          <w:p w14:paraId="2C7ABB2D" w14:textId="77777777" w:rsidR="00BB66B6" w:rsidRPr="00E866B1" w:rsidRDefault="00BB66B6" w:rsidP="00B65782">
            <w:pPr>
              <w:jc w:val="center"/>
              <w:rPr>
                <w:b/>
                <w:sz w:val="24"/>
                <w:szCs w:val="24"/>
              </w:rPr>
            </w:pPr>
            <w:r w:rsidRPr="00E866B1">
              <w:rPr>
                <w:b/>
                <w:sz w:val="24"/>
                <w:szCs w:val="24"/>
              </w:rPr>
              <w:t>Наименование</w:t>
            </w:r>
          </w:p>
          <w:p w14:paraId="7B6B8550" w14:textId="77777777" w:rsidR="00BB66B6" w:rsidRPr="00E866B1" w:rsidRDefault="00BB66B6" w:rsidP="00B65782">
            <w:pPr>
              <w:jc w:val="center"/>
              <w:rPr>
                <w:b/>
                <w:sz w:val="24"/>
                <w:szCs w:val="24"/>
              </w:rPr>
            </w:pPr>
            <w:r w:rsidRPr="00E866B1">
              <w:rPr>
                <w:b/>
                <w:sz w:val="24"/>
                <w:szCs w:val="24"/>
              </w:rPr>
              <w:t>компетенции</w:t>
            </w:r>
          </w:p>
        </w:tc>
        <w:tc>
          <w:tcPr>
            <w:tcW w:w="2552" w:type="dxa"/>
          </w:tcPr>
          <w:p w14:paraId="2B724298" w14:textId="55D9AF97" w:rsidR="00BB66B6" w:rsidRPr="00E866B1" w:rsidRDefault="001325F3" w:rsidP="00B65782">
            <w:pPr>
              <w:jc w:val="center"/>
              <w:rPr>
                <w:b/>
                <w:sz w:val="24"/>
                <w:szCs w:val="24"/>
              </w:rPr>
            </w:pPr>
            <w:r>
              <w:rPr>
                <w:b/>
                <w:sz w:val="24"/>
                <w:szCs w:val="24"/>
              </w:rPr>
              <w:t>Индикаторы достижения компетен</w:t>
            </w:r>
            <w:r w:rsidR="00BB66B6" w:rsidRPr="00E866B1">
              <w:rPr>
                <w:b/>
                <w:sz w:val="24"/>
                <w:szCs w:val="24"/>
              </w:rPr>
              <w:t>ции</w:t>
            </w:r>
          </w:p>
        </w:tc>
        <w:tc>
          <w:tcPr>
            <w:tcW w:w="3118" w:type="dxa"/>
          </w:tcPr>
          <w:p w14:paraId="597186E7" w14:textId="77777777" w:rsidR="00BB66B6" w:rsidRPr="00E866B1" w:rsidRDefault="00BB66B6" w:rsidP="00B65782">
            <w:pPr>
              <w:jc w:val="center"/>
              <w:rPr>
                <w:b/>
                <w:sz w:val="24"/>
                <w:szCs w:val="24"/>
              </w:rPr>
            </w:pPr>
            <w:r w:rsidRPr="00E866B1">
              <w:rPr>
                <w:b/>
                <w:sz w:val="24"/>
                <w:szCs w:val="24"/>
              </w:rPr>
              <w:t>Результаты обучения (умения и знания), соотнесенные с индикаторами достижения компетенции</w:t>
            </w:r>
          </w:p>
        </w:tc>
        <w:tc>
          <w:tcPr>
            <w:tcW w:w="2835" w:type="dxa"/>
          </w:tcPr>
          <w:p w14:paraId="512923FA" w14:textId="31CC544D" w:rsidR="00BB66B6" w:rsidRPr="00E866B1" w:rsidRDefault="00BB66B6" w:rsidP="00B65782">
            <w:pPr>
              <w:jc w:val="center"/>
              <w:rPr>
                <w:b/>
                <w:sz w:val="24"/>
                <w:szCs w:val="24"/>
              </w:rPr>
            </w:pPr>
            <w:r w:rsidRPr="00974B9F">
              <w:rPr>
                <w:b/>
                <w:sz w:val="24"/>
                <w:szCs w:val="24"/>
              </w:rPr>
              <w:t>Типовые контрольные задания</w:t>
            </w:r>
          </w:p>
        </w:tc>
      </w:tr>
      <w:tr w:rsidR="00B65782" w:rsidRPr="00832208" w14:paraId="7DD15E7A" w14:textId="77777777" w:rsidTr="001325F3">
        <w:trPr>
          <w:trHeight w:val="1095"/>
        </w:trPr>
        <w:tc>
          <w:tcPr>
            <w:tcW w:w="1872" w:type="dxa"/>
            <w:vMerge w:val="restart"/>
          </w:tcPr>
          <w:p w14:paraId="4A1E9450" w14:textId="692FDBB3" w:rsidR="00B65782" w:rsidRPr="00B65782" w:rsidRDefault="00B65782" w:rsidP="00B65782">
            <w:pPr>
              <w:rPr>
                <w:color w:val="000000" w:themeColor="text1"/>
                <w:sz w:val="24"/>
                <w:szCs w:val="24"/>
                <w:shd w:val="clear" w:color="auto" w:fill="FFFFFF" w:themeFill="background1"/>
              </w:rPr>
            </w:pPr>
            <w:r w:rsidRPr="00B65782">
              <w:rPr>
                <w:color w:val="000000" w:themeColor="text1"/>
                <w:sz w:val="24"/>
                <w:szCs w:val="24"/>
                <w:shd w:val="clear" w:color="auto" w:fill="FFFFFF" w:themeFill="background1"/>
              </w:rPr>
              <w:lastRenderedPageBreak/>
              <w:t>ПК-2</w:t>
            </w:r>
          </w:p>
          <w:p w14:paraId="681CE8E5" w14:textId="033CAF52" w:rsidR="00B65782" w:rsidRPr="00B65782" w:rsidRDefault="00B65782" w:rsidP="00B65782">
            <w:pPr>
              <w:rPr>
                <w:strike/>
                <w:color w:val="000000" w:themeColor="text1"/>
                <w:sz w:val="24"/>
                <w:szCs w:val="24"/>
              </w:rPr>
            </w:pPr>
            <w:r w:rsidRPr="00B65782">
              <w:rPr>
                <w:color w:val="000000" w:themeColor="text1"/>
                <w:sz w:val="24"/>
                <w:szCs w:val="24"/>
                <w:shd w:val="clear" w:color="auto" w:fill="FFFFFF" w:themeFill="background1"/>
              </w:rPr>
              <w:t>Способность планировать, создавать и реализовывать дизайн цифровых продуктов в области финансовых технологий</w:t>
            </w:r>
          </w:p>
        </w:tc>
        <w:tc>
          <w:tcPr>
            <w:tcW w:w="2552" w:type="dxa"/>
          </w:tcPr>
          <w:p w14:paraId="27E9082B" w14:textId="77777777" w:rsidR="00B65782" w:rsidRPr="00B65782" w:rsidRDefault="00B65782" w:rsidP="00B65782">
            <w:pPr>
              <w:widowControl/>
              <w:autoSpaceDE/>
              <w:autoSpaceDN/>
              <w:adjustRightInd/>
              <w:rPr>
                <w:color w:val="000000" w:themeColor="text1"/>
                <w:sz w:val="24"/>
                <w:szCs w:val="24"/>
                <w:shd w:val="clear" w:color="auto" w:fill="FFF2CC"/>
              </w:rPr>
            </w:pPr>
            <w:r w:rsidRPr="00B65782">
              <w:rPr>
                <w:color w:val="000000" w:themeColor="text1"/>
                <w:sz w:val="24"/>
                <w:szCs w:val="24"/>
                <w:shd w:val="clear" w:color="auto" w:fill="FFFFFF" w:themeFill="background1"/>
              </w:rPr>
              <w:t>1.Владеть методами и форматами постановки задачи разработки цифрового продукта команде разработчиков</w:t>
            </w:r>
          </w:p>
          <w:p w14:paraId="381F8C0F" w14:textId="77777777" w:rsidR="00B65782" w:rsidRPr="00B65782" w:rsidRDefault="00B65782" w:rsidP="00B65782">
            <w:pPr>
              <w:widowControl/>
              <w:autoSpaceDE/>
              <w:autoSpaceDN/>
              <w:adjustRightInd/>
              <w:contextualSpacing/>
              <w:rPr>
                <w:strike/>
                <w:color w:val="000000" w:themeColor="text1"/>
                <w:sz w:val="24"/>
                <w:szCs w:val="24"/>
              </w:rPr>
            </w:pPr>
          </w:p>
        </w:tc>
        <w:tc>
          <w:tcPr>
            <w:tcW w:w="3118" w:type="dxa"/>
          </w:tcPr>
          <w:p w14:paraId="4A621A3A" w14:textId="4C080253" w:rsidR="00B65782" w:rsidRPr="00B65782" w:rsidRDefault="00B65782" w:rsidP="00B65782">
            <w:pPr>
              <w:rPr>
                <w:b/>
                <w:sz w:val="24"/>
                <w:szCs w:val="24"/>
              </w:rPr>
            </w:pPr>
            <w:r w:rsidRPr="009C002A">
              <w:rPr>
                <w:b/>
                <w:sz w:val="24"/>
                <w:szCs w:val="24"/>
              </w:rPr>
              <w:t>Знать:</w:t>
            </w:r>
            <w:r>
              <w:rPr>
                <w:sz w:val="24"/>
                <w:szCs w:val="24"/>
              </w:rPr>
              <w:t xml:space="preserve"> о</w:t>
            </w:r>
            <w:r w:rsidRPr="009C002A">
              <w:rPr>
                <w:bCs/>
                <w:sz w:val="24"/>
                <w:szCs w:val="24"/>
              </w:rPr>
              <w:t xml:space="preserve">сновные модели монетизации и ценообразования, методы расчета </w:t>
            </w:r>
            <w:proofErr w:type="spellStart"/>
            <w:r w:rsidRPr="009C002A">
              <w:rPr>
                <w:bCs/>
                <w:sz w:val="24"/>
                <w:szCs w:val="24"/>
              </w:rPr>
              <w:t>unit</w:t>
            </w:r>
            <w:proofErr w:type="spellEnd"/>
            <w:r w:rsidRPr="009C002A">
              <w:rPr>
                <w:bCs/>
                <w:sz w:val="24"/>
                <w:szCs w:val="24"/>
              </w:rPr>
              <w:t>-экономики и принципы регулирования финансовых продуктов.</w:t>
            </w:r>
          </w:p>
          <w:p w14:paraId="2D4CE062" w14:textId="53546EE7" w:rsidR="00B65782" w:rsidRPr="00B65782" w:rsidRDefault="00B65782" w:rsidP="00B65782">
            <w:pPr>
              <w:rPr>
                <w:b/>
                <w:sz w:val="24"/>
                <w:szCs w:val="24"/>
              </w:rPr>
            </w:pPr>
            <w:r w:rsidRPr="009C002A">
              <w:rPr>
                <w:b/>
                <w:sz w:val="24"/>
                <w:szCs w:val="24"/>
              </w:rPr>
              <w:t xml:space="preserve">Уметь: </w:t>
            </w:r>
            <w:r>
              <w:rPr>
                <w:sz w:val="24"/>
                <w:szCs w:val="24"/>
              </w:rPr>
              <w:t>п</w:t>
            </w:r>
            <w:r w:rsidRPr="009C002A">
              <w:rPr>
                <w:sz w:val="24"/>
                <w:szCs w:val="18"/>
              </w:rPr>
              <w:t>одбирать и адаптировать соответствующие модели монетизации и ценовые стратегии для повышения конверсии и удержания.</w:t>
            </w:r>
          </w:p>
        </w:tc>
        <w:tc>
          <w:tcPr>
            <w:tcW w:w="2835" w:type="dxa"/>
          </w:tcPr>
          <w:p w14:paraId="7948EDA2" w14:textId="7E09DBFC" w:rsidR="00B65782" w:rsidRPr="003E76BC" w:rsidRDefault="00B65782" w:rsidP="00B65782">
            <w:pPr>
              <w:rPr>
                <w:b/>
                <w:strike/>
                <w:sz w:val="24"/>
                <w:szCs w:val="24"/>
              </w:rPr>
            </w:pPr>
            <w:r w:rsidRPr="009C002A">
              <w:rPr>
                <w:sz w:val="24"/>
                <w:szCs w:val="18"/>
              </w:rPr>
              <w:t xml:space="preserve">Постройте финансовую модель </w:t>
            </w:r>
            <w:r w:rsidRPr="009C002A">
              <w:rPr>
                <w:sz w:val="24"/>
                <w:szCs w:val="18"/>
                <w:lang w:val="en-US"/>
              </w:rPr>
              <w:t>unit</w:t>
            </w:r>
            <w:r w:rsidRPr="009C002A">
              <w:rPr>
                <w:sz w:val="24"/>
                <w:szCs w:val="18"/>
              </w:rPr>
              <w:t xml:space="preserve">-экономики </w:t>
            </w:r>
            <w:r w:rsidRPr="009C002A">
              <w:rPr>
                <w:sz w:val="24"/>
                <w:szCs w:val="18"/>
                <w:lang w:val="nl-NL"/>
              </w:rPr>
              <w:t>FinTech-</w:t>
            </w:r>
            <w:r w:rsidRPr="009C002A">
              <w:rPr>
                <w:sz w:val="24"/>
                <w:szCs w:val="18"/>
              </w:rPr>
              <w:t>продукта с учетом выбранной стратегии монетизации и нормативных ограничений.</w:t>
            </w:r>
          </w:p>
        </w:tc>
      </w:tr>
      <w:tr w:rsidR="00B65782" w:rsidRPr="00832208" w14:paraId="67FF9F9C" w14:textId="77777777" w:rsidTr="001325F3">
        <w:trPr>
          <w:trHeight w:val="1095"/>
        </w:trPr>
        <w:tc>
          <w:tcPr>
            <w:tcW w:w="1872" w:type="dxa"/>
            <w:vMerge/>
          </w:tcPr>
          <w:p w14:paraId="550E4472" w14:textId="77777777" w:rsidR="00B65782" w:rsidRPr="00B65782" w:rsidRDefault="00B65782" w:rsidP="00B65782">
            <w:pPr>
              <w:rPr>
                <w:strike/>
                <w:color w:val="000000" w:themeColor="text1"/>
                <w:sz w:val="24"/>
                <w:szCs w:val="24"/>
              </w:rPr>
            </w:pPr>
          </w:p>
        </w:tc>
        <w:tc>
          <w:tcPr>
            <w:tcW w:w="2552" w:type="dxa"/>
          </w:tcPr>
          <w:p w14:paraId="1F64A1AF" w14:textId="31EB1D22" w:rsidR="00B65782" w:rsidRPr="00B65782" w:rsidRDefault="00B65782" w:rsidP="00B65782">
            <w:pPr>
              <w:widowControl/>
              <w:autoSpaceDE/>
              <w:autoSpaceDN/>
              <w:adjustRightInd/>
              <w:contextualSpacing/>
              <w:rPr>
                <w:strike/>
                <w:color w:val="000000" w:themeColor="text1"/>
                <w:sz w:val="24"/>
                <w:szCs w:val="24"/>
              </w:rPr>
            </w:pPr>
            <w:r w:rsidRPr="00B65782">
              <w:rPr>
                <w:color w:val="000000" w:themeColor="text1"/>
                <w:sz w:val="24"/>
                <w:szCs w:val="24"/>
                <w:shd w:val="clear" w:color="auto" w:fill="FFFFFF" w:themeFill="background1"/>
              </w:rPr>
              <w:t xml:space="preserve">2.Умение выстраивать эффективную двустороннюю коммуникацию с командой разработки </w:t>
            </w:r>
            <w:proofErr w:type="spellStart"/>
            <w:r w:rsidRPr="00B65782">
              <w:rPr>
                <w:color w:val="000000" w:themeColor="text1"/>
                <w:sz w:val="24"/>
                <w:szCs w:val="24"/>
                <w:shd w:val="clear" w:color="auto" w:fill="FFFFFF" w:themeFill="background1"/>
              </w:rPr>
              <w:t>финтех</w:t>
            </w:r>
            <w:proofErr w:type="spellEnd"/>
            <w:r w:rsidRPr="00B65782">
              <w:rPr>
                <w:color w:val="000000" w:themeColor="text1"/>
                <w:sz w:val="24"/>
                <w:szCs w:val="24"/>
                <w:shd w:val="clear" w:color="auto" w:fill="FFFFFF" w:themeFill="background1"/>
              </w:rPr>
              <w:t>-решений</w:t>
            </w:r>
          </w:p>
        </w:tc>
        <w:tc>
          <w:tcPr>
            <w:tcW w:w="3118" w:type="dxa"/>
          </w:tcPr>
          <w:p w14:paraId="5B8DB00F" w14:textId="4BF0820D" w:rsidR="00B65782" w:rsidRPr="00B65782" w:rsidRDefault="00B65782" w:rsidP="00B65782">
            <w:pPr>
              <w:rPr>
                <w:sz w:val="24"/>
                <w:szCs w:val="18"/>
              </w:rPr>
            </w:pPr>
            <w:r w:rsidRPr="007E7BC6">
              <w:rPr>
                <w:b/>
                <w:sz w:val="24"/>
                <w:szCs w:val="24"/>
              </w:rPr>
              <w:t>Знать:</w:t>
            </w:r>
            <w:r w:rsidRPr="009C002A">
              <w:rPr>
                <w:sz w:val="24"/>
                <w:szCs w:val="18"/>
              </w:rPr>
              <w:t xml:space="preserve"> </w:t>
            </w:r>
            <w:r>
              <w:rPr>
                <w:sz w:val="24"/>
                <w:szCs w:val="18"/>
              </w:rPr>
              <w:t>п</w:t>
            </w:r>
            <w:r w:rsidRPr="009C002A">
              <w:rPr>
                <w:sz w:val="24"/>
                <w:szCs w:val="18"/>
              </w:rPr>
              <w:t>одходы к тестированию бизнес-моделей в цифровых продуктах.</w:t>
            </w:r>
          </w:p>
          <w:p w14:paraId="729B6900" w14:textId="2F0EB655" w:rsidR="00B65782" w:rsidRPr="00B65782" w:rsidRDefault="00B65782" w:rsidP="00B65782">
            <w:pPr>
              <w:rPr>
                <w:sz w:val="24"/>
                <w:szCs w:val="18"/>
              </w:rPr>
            </w:pPr>
            <w:r w:rsidRPr="007E7BC6">
              <w:rPr>
                <w:b/>
                <w:sz w:val="24"/>
                <w:szCs w:val="24"/>
              </w:rPr>
              <w:t>Уметь:</w:t>
            </w:r>
            <w:r w:rsidRPr="009C002A">
              <w:rPr>
                <w:sz w:val="24"/>
                <w:szCs w:val="18"/>
              </w:rPr>
              <w:t xml:space="preserve"> </w:t>
            </w:r>
            <w:r>
              <w:rPr>
                <w:sz w:val="24"/>
                <w:szCs w:val="18"/>
              </w:rPr>
              <w:t>а</w:t>
            </w:r>
            <w:r w:rsidRPr="009C002A">
              <w:rPr>
                <w:sz w:val="24"/>
                <w:szCs w:val="18"/>
              </w:rPr>
              <w:t xml:space="preserve">нализировать пользовательские сценарии и поведение на основе данных, </w:t>
            </w:r>
            <w:r>
              <w:rPr>
                <w:sz w:val="24"/>
                <w:szCs w:val="18"/>
              </w:rPr>
              <w:t>п</w:t>
            </w:r>
            <w:r w:rsidRPr="009C002A">
              <w:rPr>
                <w:sz w:val="24"/>
                <w:szCs w:val="18"/>
              </w:rPr>
              <w:t>роектировать эксперименты, интерпретировать результаты</w:t>
            </w:r>
            <w:r>
              <w:rPr>
                <w:sz w:val="24"/>
                <w:szCs w:val="18"/>
              </w:rPr>
              <w:t>.</w:t>
            </w:r>
          </w:p>
        </w:tc>
        <w:tc>
          <w:tcPr>
            <w:tcW w:w="2835" w:type="dxa"/>
          </w:tcPr>
          <w:p w14:paraId="58EE0A49" w14:textId="2735EC55" w:rsidR="00B65782" w:rsidRDefault="00B65782" w:rsidP="00B65782">
            <w:pPr>
              <w:pStyle w:val="Default"/>
              <w:tabs>
                <w:tab w:val="left" w:pos="720"/>
                <w:tab w:val="left" w:pos="1440"/>
                <w:tab w:val="left" w:pos="2160"/>
              </w:tabs>
              <w:jc w:val="both"/>
              <w:rPr>
                <w:rFonts w:eastAsia="Times New Roman"/>
              </w:rPr>
            </w:pPr>
            <w:r>
              <w:t>Проанализируйте пользовательские сценарии для цифрового продукта и предложите подходящую модель монетизации и стратегию ценообразования, основываясь на поведенческих данных.</w:t>
            </w:r>
          </w:p>
          <w:p w14:paraId="4F180834" w14:textId="77777777" w:rsidR="00B65782" w:rsidRPr="003E76BC" w:rsidRDefault="00B65782" w:rsidP="00B65782">
            <w:pPr>
              <w:rPr>
                <w:b/>
                <w:strike/>
                <w:sz w:val="24"/>
                <w:szCs w:val="24"/>
              </w:rPr>
            </w:pPr>
          </w:p>
        </w:tc>
      </w:tr>
      <w:tr w:rsidR="00B65782" w:rsidRPr="00832208" w14:paraId="46322620" w14:textId="77777777" w:rsidTr="001325F3">
        <w:trPr>
          <w:trHeight w:val="1095"/>
        </w:trPr>
        <w:tc>
          <w:tcPr>
            <w:tcW w:w="1872" w:type="dxa"/>
            <w:vMerge/>
          </w:tcPr>
          <w:p w14:paraId="3C28247A" w14:textId="77777777" w:rsidR="00B65782" w:rsidRPr="00B65782" w:rsidRDefault="00B65782" w:rsidP="00B65782">
            <w:pPr>
              <w:rPr>
                <w:strike/>
                <w:color w:val="000000" w:themeColor="text1"/>
                <w:sz w:val="24"/>
                <w:szCs w:val="24"/>
              </w:rPr>
            </w:pPr>
          </w:p>
        </w:tc>
        <w:tc>
          <w:tcPr>
            <w:tcW w:w="2552" w:type="dxa"/>
          </w:tcPr>
          <w:p w14:paraId="6B0C3795" w14:textId="23C96E15" w:rsidR="00B65782" w:rsidRPr="00B65782" w:rsidRDefault="00B65782" w:rsidP="00B65782">
            <w:pPr>
              <w:widowControl/>
              <w:autoSpaceDE/>
              <w:autoSpaceDN/>
              <w:adjustRightInd/>
              <w:contextualSpacing/>
              <w:rPr>
                <w:strike/>
                <w:color w:val="000000" w:themeColor="text1"/>
                <w:sz w:val="24"/>
                <w:szCs w:val="24"/>
              </w:rPr>
            </w:pPr>
            <w:r w:rsidRPr="00B65782">
              <w:rPr>
                <w:color w:val="000000" w:themeColor="text1"/>
                <w:sz w:val="24"/>
                <w:szCs w:val="24"/>
                <w:shd w:val="clear" w:color="auto" w:fill="FFFFFF" w:themeFill="background1"/>
              </w:rPr>
              <w:t>3.Понимание процессов работы по методологиями управления проектами по разработке программного обеспечения</w:t>
            </w:r>
          </w:p>
        </w:tc>
        <w:tc>
          <w:tcPr>
            <w:tcW w:w="3118" w:type="dxa"/>
          </w:tcPr>
          <w:p w14:paraId="00C399F1" w14:textId="7A2BA48C" w:rsidR="00B65782" w:rsidRPr="00B65782" w:rsidRDefault="00B65782" w:rsidP="00B65782">
            <w:pPr>
              <w:rPr>
                <w:b/>
                <w:sz w:val="24"/>
                <w:szCs w:val="24"/>
              </w:rPr>
            </w:pPr>
            <w:r w:rsidRPr="009C002A">
              <w:rPr>
                <w:b/>
                <w:sz w:val="24"/>
                <w:szCs w:val="24"/>
              </w:rPr>
              <w:t>Знать:</w:t>
            </w:r>
            <w:r>
              <w:rPr>
                <w:b/>
                <w:sz w:val="24"/>
                <w:szCs w:val="24"/>
              </w:rPr>
              <w:t xml:space="preserve"> </w:t>
            </w:r>
            <w:r w:rsidRPr="00B65782">
              <w:rPr>
                <w:sz w:val="24"/>
                <w:szCs w:val="24"/>
              </w:rPr>
              <w:t>э</w:t>
            </w:r>
            <w:r w:rsidRPr="00B65782">
              <w:rPr>
                <w:sz w:val="24"/>
                <w:szCs w:val="18"/>
              </w:rPr>
              <w:t>т</w:t>
            </w:r>
            <w:r w:rsidRPr="009C002A">
              <w:rPr>
                <w:sz w:val="24"/>
                <w:szCs w:val="18"/>
              </w:rPr>
              <w:t>апы продуктовой воронки, метрики активации, удержания и роста</w:t>
            </w:r>
            <w:r>
              <w:rPr>
                <w:sz w:val="24"/>
                <w:szCs w:val="18"/>
              </w:rPr>
              <w:t>.</w:t>
            </w:r>
            <w:r w:rsidRPr="009C002A">
              <w:rPr>
                <w:sz w:val="24"/>
                <w:szCs w:val="18"/>
              </w:rPr>
              <w:t xml:space="preserve"> </w:t>
            </w:r>
          </w:p>
          <w:p w14:paraId="4EBD321C" w14:textId="15344CF6" w:rsidR="00B65782" w:rsidRPr="00B65782" w:rsidRDefault="00B65782" w:rsidP="00B65782">
            <w:pPr>
              <w:rPr>
                <w:b/>
                <w:sz w:val="24"/>
                <w:szCs w:val="24"/>
              </w:rPr>
            </w:pPr>
            <w:r w:rsidRPr="009C002A">
              <w:rPr>
                <w:b/>
                <w:sz w:val="24"/>
                <w:szCs w:val="24"/>
              </w:rPr>
              <w:t>Уметь:</w:t>
            </w:r>
            <w:r>
              <w:rPr>
                <w:b/>
                <w:sz w:val="24"/>
                <w:szCs w:val="24"/>
              </w:rPr>
              <w:t xml:space="preserve"> </w:t>
            </w:r>
            <w:r w:rsidRPr="00B65782">
              <w:rPr>
                <w:sz w:val="24"/>
                <w:szCs w:val="24"/>
              </w:rPr>
              <w:t>ф</w:t>
            </w:r>
            <w:r w:rsidRPr="009C002A">
              <w:rPr>
                <w:sz w:val="24"/>
                <w:szCs w:val="18"/>
              </w:rPr>
              <w:t xml:space="preserve">ормулировать и </w:t>
            </w:r>
            <w:proofErr w:type="spellStart"/>
            <w:r w:rsidRPr="009C002A">
              <w:rPr>
                <w:sz w:val="24"/>
                <w:szCs w:val="18"/>
              </w:rPr>
              <w:t>приоритизировать</w:t>
            </w:r>
            <w:proofErr w:type="spellEnd"/>
            <w:r w:rsidRPr="009C002A">
              <w:rPr>
                <w:sz w:val="24"/>
                <w:szCs w:val="18"/>
              </w:rPr>
              <w:t xml:space="preserve"> гипотезы роста, внедрять изменения для оптимизации </w:t>
            </w:r>
            <w:proofErr w:type="spellStart"/>
            <w:r w:rsidRPr="009C002A">
              <w:rPr>
                <w:sz w:val="24"/>
                <w:szCs w:val="18"/>
              </w:rPr>
              <w:t>онбординга</w:t>
            </w:r>
            <w:proofErr w:type="spellEnd"/>
            <w:r w:rsidRPr="009C002A">
              <w:rPr>
                <w:sz w:val="24"/>
                <w:szCs w:val="18"/>
              </w:rPr>
              <w:t xml:space="preserve"> и продуктовой воронки.</w:t>
            </w:r>
          </w:p>
        </w:tc>
        <w:tc>
          <w:tcPr>
            <w:tcW w:w="2835" w:type="dxa"/>
          </w:tcPr>
          <w:p w14:paraId="4B383410" w14:textId="0638CDEB" w:rsidR="00B65782" w:rsidRPr="003E76BC" w:rsidRDefault="00B65782" w:rsidP="00B65782">
            <w:pPr>
              <w:rPr>
                <w:b/>
                <w:strike/>
                <w:sz w:val="24"/>
                <w:szCs w:val="24"/>
              </w:rPr>
            </w:pPr>
            <w:r w:rsidRPr="009C002A">
              <w:rPr>
                <w:sz w:val="24"/>
                <w:szCs w:val="18"/>
              </w:rPr>
              <w:t xml:space="preserve">Разработайте и </w:t>
            </w:r>
            <w:proofErr w:type="spellStart"/>
            <w:r w:rsidRPr="009C002A">
              <w:rPr>
                <w:sz w:val="24"/>
                <w:szCs w:val="18"/>
              </w:rPr>
              <w:t>приоритизируйте</w:t>
            </w:r>
            <w:proofErr w:type="spellEnd"/>
            <w:r w:rsidRPr="009C002A">
              <w:rPr>
                <w:sz w:val="24"/>
                <w:szCs w:val="18"/>
              </w:rPr>
              <w:t xml:space="preserve"> гипотезы роста для цифрового продукта, спроектируйте A/B-тесты для оптимизации воронки и предложите изменения на основе полученных данных.</w:t>
            </w:r>
          </w:p>
        </w:tc>
      </w:tr>
    </w:tbl>
    <w:p w14:paraId="633705C8" w14:textId="2D94B961" w:rsidR="00897499" w:rsidRPr="00B3055A" w:rsidRDefault="00DA7134" w:rsidP="00727E80">
      <w:pPr>
        <w:widowControl/>
        <w:suppressAutoHyphens/>
        <w:autoSpaceDE/>
        <w:autoSpaceDN/>
        <w:adjustRightInd/>
        <w:spacing w:before="240" w:after="120" w:line="360" w:lineRule="auto"/>
        <w:jc w:val="center"/>
        <w:rPr>
          <w:rFonts w:eastAsia="Calibri"/>
          <w:b/>
          <w:color w:val="000000"/>
          <w:szCs w:val="28"/>
        </w:rPr>
      </w:pPr>
      <w:r w:rsidRPr="00B3055A">
        <w:rPr>
          <w:rFonts w:eastAsia="Calibri"/>
          <w:b/>
          <w:color w:val="000000"/>
          <w:szCs w:val="28"/>
        </w:rPr>
        <w:t>Пример</w:t>
      </w:r>
      <w:r w:rsidR="003E76BC">
        <w:rPr>
          <w:rFonts w:eastAsia="Calibri"/>
          <w:b/>
          <w:color w:val="000000"/>
          <w:szCs w:val="28"/>
        </w:rPr>
        <w:t>ные</w:t>
      </w:r>
      <w:r w:rsidR="00897499" w:rsidRPr="00B3055A">
        <w:rPr>
          <w:rFonts w:eastAsia="Calibri"/>
          <w:b/>
          <w:color w:val="000000"/>
          <w:szCs w:val="28"/>
        </w:rPr>
        <w:t xml:space="preserve"> </w:t>
      </w:r>
      <w:r w:rsidR="00CC75AA" w:rsidRPr="00B3055A">
        <w:rPr>
          <w:rFonts w:eastAsia="Calibri"/>
          <w:b/>
          <w:color w:val="000000"/>
          <w:szCs w:val="28"/>
        </w:rPr>
        <w:t xml:space="preserve">задания для подготовки </w:t>
      </w:r>
      <w:r w:rsidR="00CE28DC" w:rsidRPr="00B3055A">
        <w:rPr>
          <w:rFonts w:eastAsia="Calibri"/>
          <w:b/>
          <w:color w:val="000000"/>
          <w:szCs w:val="28"/>
        </w:rPr>
        <w:t>к экзамену</w:t>
      </w:r>
    </w:p>
    <w:p w14:paraId="3634B66C" w14:textId="17EE9B19" w:rsidR="00B3055A" w:rsidRDefault="00042040" w:rsidP="00B3055A">
      <w:pPr>
        <w:spacing w:line="360" w:lineRule="auto"/>
        <w:ind w:firstLine="708"/>
      </w:pPr>
      <w:r>
        <w:t>1.</w:t>
      </w:r>
      <w:r w:rsidR="00B3055A">
        <w:t>Спроектируйте A/B-тест для проверки эффективности внедрения дополнительного способа оплаты в мобильном приложении.</w:t>
      </w:r>
    </w:p>
    <w:p w14:paraId="1F471937" w14:textId="2BD2EB06" w:rsidR="00B3055A" w:rsidRDefault="00042040" w:rsidP="00B3055A">
      <w:pPr>
        <w:spacing w:line="360" w:lineRule="auto"/>
        <w:ind w:firstLine="708"/>
      </w:pPr>
      <w:r>
        <w:t>2.</w:t>
      </w:r>
      <w:r w:rsidR="00B3055A">
        <w:t>Определите оптимальную модель монетизации для B2B-сервиса подготовки финансовой отчётности.</w:t>
      </w:r>
    </w:p>
    <w:p w14:paraId="059F0D81" w14:textId="77E0337B" w:rsidR="00B3055A" w:rsidRDefault="00042040" w:rsidP="00B3055A">
      <w:pPr>
        <w:spacing w:line="360" w:lineRule="auto"/>
        <w:ind w:firstLine="708"/>
      </w:pPr>
      <w:r>
        <w:t>3.</w:t>
      </w:r>
      <w:r w:rsidR="00B3055A">
        <w:t>Предложите способы активации пользователей для нового функционала банковского приложения — оплаты коммунальных платежей.</w:t>
      </w:r>
    </w:p>
    <w:p w14:paraId="41D5BC05" w14:textId="35FBDAAA" w:rsidR="00B3055A" w:rsidRDefault="00042040" w:rsidP="00B3055A">
      <w:pPr>
        <w:spacing w:line="360" w:lineRule="auto"/>
        <w:ind w:firstLine="708"/>
      </w:pPr>
      <w:r>
        <w:t>4.</w:t>
      </w:r>
      <w:r w:rsidR="00B3055A">
        <w:t>Рассчитайте стоимость привлечения пользователя и её долю от LTV.</w:t>
      </w:r>
    </w:p>
    <w:p w14:paraId="1A008D9E" w14:textId="3BA06B18" w:rsidR="00B65782" w:rsidRDefault="00B65782" w:rsidP="00B65782">
      <w:pPr>
        <w:spacing w:line="360" w:lineRule="auto"/>
      </w:pPr>
    </w:p>
    <w:p w14:paraId="14395682" w14:textId="77777777" w:rsidR="00B65782" w:rsidRDefault="00B65782" w:rsidP="00B65782">
      <w:pPr>
        <w:spacing w:line="360" w:lineRule="auto"/>
      </w:pPr>
    </w:p>
    <w:p w14:paraId="23C03A02" w14:textId="3F6CCFD3" w:rsidR="004926D3" w:rsidRPr="00B3055A" w:rsidRDefault="00042040" w:rsidP="00B3055A">
      <w:pPr>
        <w:spacing w:line="360" w:lineRule="auto"/>
        <w:ind w:firstLine="708"/>
      </w:pPr>
      <w:r>
        <w:lastRenderedPageBreak/>
        <w:t>5.</w:t>
      </w:r>
      <w:r w:rsidR="00B3055A">
        <w:t>Проанализируйте конверсию пользователей сервиса по этапам, определите проблемные места и обоснуйте ответ. Для одного из этапов предложите гипотезы, что может влиять на поведение пользователей.</w:t>
      </w:r>
    </w:p>
    <w:p w14:paraId="36929F8F" w14:textId="334AB951" w:rsidR="00897499" w:rsidRDefault="004F5F73" w:rsidP="00897499">
      <w:pPr>
        <w:widowControl/>
        <w:suppressAutoHyphens/>
        <w:autoSpaceDE/>
        <w:autoSpaceDN/>
        <w:adjustRightInd/>
        <w:spacing w:before="240" w:after="120" w:line="360" w:lineRule="auto"/>
        <w:jc w:val="center"/>
        <w:rPr>
          <w:rFonts w:eastAsia="Calibri"/>
          <w:b/>
          <w:color w:val="000000"/>
          <w:szCs w:val="28"/>
        </w:rPr>
      </w:pPr>
      <w:r w:rsidRPr="00B3055A">
        <w:rPr>
          <w:rFonts w:eastAsia="Calibri"/>
          <w:b/>
          <w:color w:val="000000"/>
          <w:szCs w:val="28"/>
        </w:rPr>
        <w:t>Примерные</w:t>
      </w:r>
      <w:r w:rsidR="00897499" w:rsidRPr="00B3055A">
        <w:rPr>
          <w:rFonts w:eastAsia="Calibri"/>
          <w:b/>
          <w:color w:val="000000"/>
          <w:szCs w:val="28"/>
        </w:rPr>
        <w:t xml:space="preserve"> вопросы для подготовки к </w:t>
      </w:r>
      <w:r w:rsidR="00CE28DC" w:rsidRPr="00B3055A">
        <w:rPr>
          <w:rFonts w:eastAsia="Calibri"/>
          <w:b/>
          <w:color w:val="000000"/>
          <w:szCs w:val="28"/>
        </w:rPr>
        <w:t>экзамену</w:t>
      </w:r>
      <w:r w:rsidR="00B65782">
        <w:rPr>
          <w:rFonts w:eastAsia="Calibri"/>
          <w:b/>
          <w:color w:val="000000"/>
          <w:szCs w:val="28"/>
        </w:rPr>
        <w:t xml:space="preserve"> </w:t>
      </w:r>
    </w:p>
    <w:p w14:paraId="61699947" w14:textId="77777777" w:rsidR="00B65782" w:rsidRDefault="00B65782" w:rsidP="00B65782">
      <w:pPr>
        <w:pStyle w:val="14"/>
        <w:numPr>
          <w:ilvl w:val="0"/>
          <w:numId w:val="13"/>
        </w:numPr>
        <w:pBdr>
          <w:top w:val="nil"/>
          <w:left w:val="nil"/>
          <w:bottom w:val="nil"/>
          <w:right w:val="nil"/>
          <w:between w:val="nil"/>
          <w:bar w:val="nil"/>
        </w:pBdr>
        <w:suppressAutoHyphens/>
      </w:pPr>
      <w:r>
        <w:t>Основные модели монетизации продукта.</w:t>
      </w:r>
    </w:p>
    <w:p w14:paraId="2B2A176E" w14:textId="77777777" w:rsidR="00B65782" w:rsidRDefault="00B65782" w:rsidP="00B65782">
      <w:pPr>
        <w:pStyle w:val="14"/>
        <w:numPr>
          <w:ilvl w:val="0"/>
          <w:numId w:val="12"/>
        </w:numPr>
        <w:pBdr>
          <w:top w:val="nil"/>
          <w:left w:val="nil"/>
          <w:bottom w:val="nil"/>
          <w:right w:val="nil"/>
          <w:between w:val="nil"/>
          <w:bar w:val="nil"/>
        </w:pBdr>
        <w:suppressAutoHyphens/>
      </w:pPr>
      <w:r>
        <w:t>Методы и стратегии ценообразования.</w:t>
      </w:r>
    </w:p>
    <w:p w14:paraId="08D19A40" w14:textId="77777777" w:rsidR="00B65782" w:rsidRDefault="00B65782" w:rsidP="00B65782">
      <w:pPr>
        <w:pStyle w:val="14"/>
        <w:numPr>
          <w:ilvl w:val="0"/>
          <w:numId w:val="12"/>
        </w:numPr>
        <w:pBdr>
          <w:top w:val="nil"/>
          <w:left w:val="nil"/>
          <w:bottom w:val="nil"/>
          <w:right w:val="nil"/>
          <w:between w:val="nil"/>
          <w:bar w:val="nil"/>
        </w:pBdr>
        <w:suppressAutoHyphens/>
      </w:pPr>
      <w:r>
        <w:t>Нормативное регулирование ценообразования.</w:t>
      </w:r>
    </w:p>
    <w:p w14:paraId="6C174112" w14:textId="77777777" w:rsidR="00B65782" w:rsidRDefault="00B65782" w:rsidP="00B65782">
      <w:pPr>
        <w:pStyle w:val="14"/>
        <w:numPr>
          <w:ilvl w:val="0"/>
          <w:numId w:val="12"/>
        </w:numPr>
        <w:pBdr>
          <w:top w:val="nil"/>
          <w:left w:val="nil"/>
          <w:bottom w:val="nil"/>
          <w:right w:val="nil"/>
          <w:between w:val="nil"/>
          <w:bar w:val="nil"/>
        </w:pBdr>
        <w:suppressAutoHyphens/>
      </w:pPr>
      <w:r>
        <w:t>Расчет оптимальной цены продукта.</w:t>
      </w:r>
    </w:p>
    <w:p w14:paraId="532835BE" w14:textId="77777777" w:rsidR="00B65782" w:rsidRDefault="00B65782" w:rsidP="00B65782">
      <w:pPr>
        <w:pStyle w:val="14"/>
        <w:numPr>
          <w:ilvl w:val="0"/>
          <w:numId w:val="12"/>
        </w:numPr>
        <w:pBdr>
          <w:top w:val="nil"/>
          <w:left w:val="nil"/>
          <w:bottom w:val="nil"/>
          <w:right w:val="nil"/>
          <w:between w:val="nil"/>
          <w:bar w:val="nil"/>
        </w:pBdr>
        <w:suppressAutoHyphens/>
      </w:pPr>
      <w:r>
        <w:t xml:space="preserve">Влияние юнит-экономики, конкурентной среды и сценариев использования на оптимальную цену продукта. </w:t>
      </w:r>
    </w:p>
    <w:p w14:paraId="48A28A92" w14:textId="77777777" w:rsidR="00B65782" w:rsidRDefault="00B65782" w:rsidP="00B65782">
      <w:pPr>
        <w:pStyle w:val="14"/>
        <w:numPr>
          <w:ilvl w:val="0"/>
          <w:numId w:val="12"/>
        </w:numPr>
        <w:pBdr>
          <w:top w:val="nil"/>
          <w:left w:val="nil"/>
          <w:bottom w:val="nil"/>
          <w:right w:val="nil"/>
          <w:between w:val="nil"/>
          <w:bar w:val="nil"/>
        </w:pBdr>
        <w:suppressAutoHyphens/>
      </w:pPr>
      <w:r>
        <w:t>Центовые стратегии для повышения конверсии и удержания пользователей.</w:t>
      </w:r>
    </w:p>
    <w:p w14:paraId="1EAAE6FF" w14:textId="77777777" w:rsidR="00B65782" w:rsidRDefault="00B65782" w:rsidP="00B65782">
      <w:pPr>
        <w:pStyle w:val="14"/>
        <w:numPr>
          <w:ilvl w:val="0"/>
          <w:numId w:val="12"/>
        </w:numPr>
        <w:pBdr>
          <w:top w:val="nil"/>
          <w:left w:val="nil"/>
          <w:bottom w:val="nil"/>
          <w:right w:val="nil"/>
          <w:between w:val="nil"/>
          <w:bar w:val="nil"/>
        </w:pBdr>
        <w:suppressAutoHyphens/>
      </w:pPr>
      <w:r>
        <w:t>Влияние поведенческих особенностей целевой аудитории и регуляторных ограничений на стратегию монетизации продукта.</w:t>
      </w:r>
    </w:p>
    <w:p w14:paraId="1D6C83F4" w14:textId="77777777" w:rsidR="00B65782" w:rsidRDefault="00B65782" w:rsidP="00B65782">
      <w:pPr>
        <w:pStyle w:val="14"/>
        <w:numPr>
          <w:ilvl w:val="0"/>
          <w:numId w:val="12"/>
        </w:numPr>
        <w:pBdr>
          <w:top w:val="nil"/>
          <w:left w:val="nil"/>
          <w:bottom w:val="nil"/>
          <w:right w:val="nil"/>
          <w:between w:val="nil"/>
          <w:bar w:val="nil"/>
        </w:pBdr>
        <w:suppressAutoHyphens/>
      </w:pPr>
      <w:r>
        <w:t>Основные подходы к формированию политики скидок.</w:t>
      </w:r>
    </w:p>
    <w:p w14:paraId="670EEDC5" w14:textId="77777777" w:rsidR="00B65782" w:rsidRDefault="00B65782" w:rsidP="00B65782">
      <w:pPr>
        <w:pStyle w:val="14"/>
        <w:numPr>
          <w:ilvl w:val="0"/>
          <w:numId w:val="12"/>
        </w:numPr>
        <w:pBdr>
          <w:top w:val="nil"/>
          <w:left w:val="nil"/>
          <w:bottom w:val="nil"/>
          <w:right w:val="nil"/>
          <w:between w:val="nil"/>
          <w:bar w:val="nil"/>
        </w:pBdr>
        <w:suppressAutoHyphens/>
      </w:pPr>
      <w:r>
        <w:t>Типы и расчет маркетинговых расходов на привлечение и удержание клиентов.</w:t>
      </w:r>
    </w:p>
    <w:p w14:paraId="42C49F5E" w14:textId="77777777" w:rsidR="00B65782" w:rsidRDefault="00B65782" w:rsidP="00B65782">
      <w:pPr>
        <w:pStyle w:val="14"/>
        <w:numPr>
          <w:ilvl w:val="0"/>
          <w:numId w:val="12"/>
        </w:numPr>
        <w:pBdr>
          <w:top w:val="nil"/>
          <w:left w:val="nil"/>
          <w:bottom w:val="nil"/>
          <w:right w:val="nil"/>
          <w:between w:val="nil"/>
          <w:bar w:val="nil"/>
        </w:pBdr>
        <w:suppressAutoHyphens/>
      </w:pPr>
      <w:r>
        <w:t xml:space="preserve"> Структура финансовой модели продукта на этапе разработки и на этапе масштабирования.</w:t>
      </w:r>
    </w:p>
    <w:p w14:paraId="0C22BC35" w14:textId="77777777" w:rsidR="00B65782" w:rsidRDefault="00B65782" w:rsidP="00B65782">
      <w:pPr>
        <w:pStyle w:val="14"/>
        <w:numPr>
          <w:ilvl w:val="0"/>
          <w:numId w:val="12"/>
        </w:numPr>
        <w:pBdr>
          <w:top w:val="nil"/>
          <w:left w:val="nil"/>
          <w:bottom w:val="nil"/>
          <w:right w:val="nil"/>
          <w:between w:val="nil"/>
          <w:bar w:val="nil"/>
        </w:pBdr>
        <w:suppressAutoHyphens/>
      </w:pPr>
      <w:r>
        <w:t xml:space="preserve"> Понятие </w:t>
      </w:r>
      <w:proofErr w:type="spellStart"/>
      <w:r>
        <w:t>product</w:t>
      </w:r>
      <w:proofErr w:type="spellEnd"/>
      <w:r>
        <w:t xml:space="preserve"> </w:t>
      </w:r>
      <w:proofErr w:type="spellStart"/>
      <w:r>
        <w:t>growth</w:t>
      </w:r>
      <w:proofErr w:type="spellEnd"/>
      <w:r>
        <w:t xml:space="preserve"> и его ключевые метрики.</w:t>
      </w:r>
    </w:p>
    <w:p w14:paraId="2B9AF5AD" w14:textId="77777777" w:rsidR="00B65782" w:rsidRDefault="00B65782" w:rsidP="00B65782">
      <w:pPr>
        <w:pStyle w:val="14"/>
        <w:numPr>
          <w:ilvl w:val="0"/>
          <w:numId w:val="12"/>
        </w:numPr>
        <w:pBdr>
          <w:top w:val="nil"/>
          <w:left w:val="nil"/>
          <w:bottom w:val="nil"/>
          <w:right w:val="nil"/>
          <w:between w:val="nil"/>
          <w:bar w:val="nil"/>
        </w:pBdr>
        <w:suppressAutoHyphens/>
      </w:pPr>
      <w:r>
        <w:t xml:space="preserve">Метрика </w:t>
      </w:r>
      <w:r>
        <w:rPr>
          <w:lang w:val="en-US"/>
        </w:rPr>
        <w:t>CAC</w:t>
      </w:r>
      <w:r w:rsidRPr="007A2A6D">
        <w:t xml:space="preserve"> </w:t>
      </w:r>
      <w:r>
        <w:t>—</w:t>
      </w:r>
      <w:r w:rsidRPr="007A2A6D">
        <w:t xml:space="preserve"> </w:t>
      </w:r>
      <w:r>
        <w:t>значение, способ расчёта, принципы анализа.</w:t>
      </w:r>
    </w:p>
    <w:p w14:paraId="72CFBF11" w14:textId="77777777" w:rsidR="00B65782" w:rsidRDefault="00B65782" w:rsidP="00B65782">
      <w:pPr>
        <w:pStyle w:val="14"/>
        <w:numPr>
          <w:ilvl w:val="0"/>
          <w:numId w:val="12"/>
        </w:numPr>
        <w:pBdr>
          <w:top w:val="nil"/>
          <w:left w:val="nil"/>
          <w:bottom w:val="nil"/>
          <w:right w:val="nil"/>
          <w:between w:val="nil"/>
          <w:bar w:val="nil"/>
        </w:pBdr>
        <w:suppressAutoHyphens/>
      </w:pPr>
      <w:r>
        <w:t xml:space="preserve">Метрика </w:t>
      </w:r>
      <w:r>
        <w:rPr>
          <w:lang w:val="en-US"/>
        </w:rPr>
        <w:t>LTV</w:t>
      </w:r>
      <w:r w:rsidRPr="007A2A6D">
        <w:t xml:space="preserve"> —</w:t>
      </w:r>
      <w:r>
        <w:t xml:space="preserve"> значение, способ расчёта, способы повышения </w:t>
      </w:r>
      <w:r>
        <w:rPr>
          <w:lang w:val="en-US"/>
        </w:rPr>
        <w:t>LTV</w:t>
      </w:r>
      <w:r w:rsidRPr="007A2A6D">
        <w:t>.</w:t>
      </w:r>
    </w:p>
    <w:p w14:paraId="26E1EB7C" w14:textId="77777777" w:rsidR="00B65782" w:rsidRDefault="00B65782" w:rsidP="00B65782">
      <w:pPr>
        <w:pStyle w:val="14"/>
        <w:numPr>
          <w:ilvl w:val="0"/>
          <w:numId w:val="12"/>
        </w:numPr>
        <w:pBdr>
          <w:top w:val="nil"/>
          <w:left w:val="nil"/>
          <w:bottom w:val="nil"/>
          <w:right w:val="nil"/>
          <w:between w:val="nil"/>
          <w:bar w:val="nil"/>
        </w:pBdr>
        <w:suppressAutoHyphens/>
      </w:pPr>
      <w:r>
        <w:t xml:space="preserve">Метрика </w:t>
      </w:r>
      <w:r>
        <w:rPr>
          <w:lang w:val="en-US"/>
        </w:rPr>
        <w:t>ROMI</w:t>
      </w:r>
      <w:r w:rsidRPr="007A2A6D">
        <w:t xml:space="preserve"> —</w:t>
      </w:r>
      <w:r>
        <w:t xml:space="preserve"> значение, отличие от </w:t>
      </w:r>
      <w:r>
        <w:rPr>
          <w:lang w:val="en-US"/>
        </w:rPr>
        <w:t>ROI</w:t>
      </w:r>
      <w:r>
        <w:t>, способ расчёта.</w:t>
      </w:r>
    </w:p>
    <w:p w14:paraId="4413B4B6" w14:textId="77777777" w:rsidR="00B65782" w:rsidRDefault="00B65782" w:rsidP="00B65782">
      <w:pPr>
        <w:pStyle w:val="14"/>
        <w:numPr>
          <w:ilvl w:val="0"/>
          <w:numId w:val="12"/>
        </w:numPr>
        <w:pBdr>
          <w:top w:val="nil"/>
          <w:left w:val="nil"/>
          <w:bottom w:val="nil"/>
          <w:right w:val="nil"/>
          <w:between w:val="nil"/>
          <w:bar w:val="nil"/>
        </w:pBdr>
        <w:suppressAutoHyphens/>
      </w:pPr>
      <w:r>
        <w:t>Конверсия. Инструменты для расчёта конверсии пользователей.</w:t>
      </w:r>
    </w:p>
    <w:p w14:paraId="43087A97" w14:textId="77777777" w:rsidR="00B65782" w:rsidRDefault="00B65782" w:rsidP="00B65782">
      <w:pPr>
        <w:pStyle w:val="14"/>
        <w:numPr>
          <w:ilvl w:val="0"/>
          <w:numId w:val="12"/>
        </w:numPr>
        <w:pBdr>
          <w:top w:val="nil"/>
          <w:left w:val="nil"/>
          <w:bottom w:val="nil"/>
          <w:right w:val="nil"/>
          <w:between w:val="nil"/>
          <w:bar w:val="nil"/>
        </w:pBdr>
        <w:suppressAutoHyphens/>
      </w:pPr>
      <w:r>
        <w:t>Особенности подписной, транзакционной и рекламной моделей.</w:t>
      </w:r>
    </w:p>
    <w:p w14:paraId="3753CFD8" w14:textId="77777777" w:rsidR="00B65782" w:rsidRDefault="00B65782" w:rsidP="00B65782">
      <w:pPr>
        <w:pStyle w:val="14"/>
        <w:numPr>
          <w:ilvl w:val="0"/>
          <w:numId w:val="12"/>
        </w:numPr>
        <w:pBdr>
          <w:top w:val="nil"/>
          <w:left w:val="nil"/>
          <w:bottom w:val="nil"/>
          <w:right w:val="nil"/>
          <w:between w:val="nil"/>
          <w:bar w:val="nil"/>
        </w:pBdr>
        <w:suppressAutoHyphens/>
      </w:pPr>
      <w:r>
        <w:t xml:space="preserve"> Основные принципы концепции </w:t>
      </w:r>
      <w:proofErr w:type="spellStart"/>
      <w:r>
        <w:t>product-led</w:t>
      </w:r>
      <w:proofErr w:type="spellEnd"/>
      <w:r>
        <w:t xml:space="preserve"> </w:t>
      </w:r>
      <w:proofErr w:type="spellStart"/>
      <w:r>
        <w:t>growth</w:t>
      </w:r>
      <w:proofErr w:type="spellEnd"/>
      <w:r>
        <w:t xml:space="preserve"> и ее отличия от других подходов к масштабированию продукта.</w:t>
      </w:r>
    </w:p>
    <w:p w14:paraId="255954E8" w14:textId="77777777" w:rsidR="00B65782" w:rsidRDefault="00B65782" w:rsidP="00B65782">
      <w:pPr>
        <w:pStyle w:val="14"/>
        <w:numPr>
          <w:ilvl w:val="0"/>
          <w:numId w:val="12"/>
        </w:numPr>
        <w:pBdr>
          <w:top w:val="nil"/>
          <w:left w:val="nil"/>
          <w:bottom w:val="nil"/>
          <w:right w:val="nil"/>
          <w:between w:val="nil"/>
          <w:bar w:val="nil"/>
        </w:pBdr>
        <w:suppressAutoHyphens/>
      </w:pPr>
      <w:r>
        <w:t>Методы тестирования продуктовых гипотез.</w:t>
      </w:r>
    </w:p>
    <w:p w14:paraId="6F1B0E09" w14:textId="77777777" w:rsidR="00B65782" w:rsidRDefault="00B65782" w:rsidP="00B65782">
      <w:pPr>
        <w:pStyle w:val="14"/>
        <w:numPr>
          <w:ilvl w:val="0"/>
          <w:numId w:val="12"/>
        </w:numPr>
        <w:pBdr>
          <w:top w:val="nil"/>
          <w:left w:val="nil"/>
          <w:bottom w:val="nil"/>
          <w:right w:val="nil"/>
          <w:between w:val="nil"/>
          <w:bar w:val="nil"/>
        </w:pBdr>
        <w:suppressAutoHyphens/>
      </w:pPr>
      <w:r>
        <w:t xml:space="preserve">Проведение </w:t>
      </w:r>
      <w:r>
        <w:rPr>
          <w:lang w:val="en-US"/>
        </w:rPr>
        <w:t>A/B</w:t>
      </w:r>
      <w:r>
        <w:t>-тестирование.</w:t>
      </w:r>
    </w:p>
    <w:p w14:paraId="7BF67397" w14:textId="77777777" w:rsidR="00B65782" w:rsidRDefault="00B65782" w:rsidP="00B65782">
      <w:pPr>
        <w:pStyle w:val="14"/>
        <w:numPr>
          <w:ilvl w:val="0"/>
          <w:numId w:val="12"/>
        </w:numPr>
        <w:pBdr>
          <w:top w:val="nil"/>
          <w:left w:val="nil"/>
          <w:bottom w:val="nil"/>
          <w:right w:val="nil"/>
          <w:between w:val="nil"/>
          <w:bar w:val="nil"/>
        </w:pBdr>
        <w:suppressAutoHyphens/>
      </w:pPr>
      <w:r>
        <w:t xml:space="preserve"> Разработка структуры продуктовой воронки и проверка гипотез.</w:t>
      </w:r>
    </w:p>
    <w:p w14:paraId="38BD5FAB" w14:textId="77777777" w:rsidR="00B65782" w:rsidRDefault="00B65782" w:rsidP="00B65782">
      <w:pPr>
        <w:pStyle w:val="14"/>
        <w:numPr>
          <w:ilvl w:val="0"/>
          <w:numId w:val="12"/>
        </w:numPr>
        <w:pBdr>
          <w:top w:val="nil"/>
          <w:left w:val="nil"/>
          <w:bottom w:val="nil"/>
          <w:right w:val="nil"/>
          <w:between w:val="nil"/>
          <w:bar w:val="nil"/>
        </w:pBdr>
        <w:suppressAutoHyphens/>
      </w:pPr>
      <w:r>
        <w:t xml:space="preserve"> Расчет стоимости проверки гипотез и оценки успешности эксперимента.</w:t>
      </w:r>
    </w:p>
    <w:p w14:paraId="540BE7AE" w14:textId="77777777" w:rsidR="00B65782" w:rsidRDefault="00B65782" w:rsidP="00B65782">
      <w:pPr>
        <w:pStyle w:val="14"/>
        <w:numPr>
          <w:ilvl w:val="0"/>
          <w:numId w:val="12"/>
        </w:numPr>
        <w:pBdr>
          <w:top w:val="nil"/>
          <w:left w:val="nil"/>
          <w:bottom w:val="nil"/>
          <w:right w:val="nil"/>
          <w:between w:val="nil"/>
          <w:bar w:val="nil"/>
        </w:pBdr>
        <w:suppressAutoHyphens/>
      </w:pPr>
      <w:r>
        <w:lastRenderedPageBreak/>
        <w:t xml:space="preserve">Проведение </w:t>
      </w:r>
      <w:proofErr w:type="spellStart"/>
      <w:r>
        <w:t>когортного</w:t>
      </w:r>
      <w:proofErr w:type="spellEnd"/>
      <w:r>
        <w:t xml:space="preserve"> анализа.</w:t>
      </w:r>
    </w:p>
    <w:p w14:paraId="67C3DFC4" w14:textId="77777777" w:rsidR="00B65782" w:rsidRDefault="00B65782" w:rsidP="00B65782">
      <w:pPr>
        <w:pStyle w:val="14"/>
        <w:numPr>
          <w:ilvl w:val="0"/>
          <w:numId w:val="12"/>
        </w:numPr>
        <w:pBdr>
          <w:top w:val="nil"/>
          <w:left w:val="nil"/>
          <w:bottom w:val="nil"/>
          <w:right w:val="nil"/>
          <w:between w:val="nil"/>
          <w:bar w:val="nil"/>
        </w:pBdr>
        <w:suppressAutoHyphens/>
      </w:pPr>
      <w:r>
        <w:t>Фреймворки для активации пользователей.</w:t>
      </w:r>
    </w:p>
    <w:p w14:paraId="606C4F13" w14:textId="77777777" w:rsidR="00B65782" w:rsidRDefault="00B65782" w:rsidP="00B65782">
      <w:pPr>
        <w:pStyle w:val="14"/>
        <w:numPr>
          <w:ilvl w:val="0"/>
          <w:numId w:val="12"/>
        </w:numPr>
        <w:pBdr>
          <w:top w:val="nil"/>
          <w:left w:val="nil"/>
          <w:bottom w:val="nil"/>
          <w:right w:val="nil"/>
          <w:between w:val="nil"/>
          <w:bar w:val="nil"/>
        </w:pBdr>
        <w:suppressAutoHyphens/>
      </w:pPr>
      <w:r>
        <w:t xml:space="preserve">Методы </w:t>
      </w:r>
      <w:proofErr w:type="spellStart"/>
      <w:r>
        <w:t>приоритизации</w:t>
      </w:r>
      <w:proofErr w:type="spellEnd"/>
      <w:r>
        <w:t xml:space="preserve"> продуктовых гипотез.</w:t>
      </w:r>
    </w:p>
    <w:p w14:paraId="362262D2" w14:textId="77777777" w:rsidR="00B65782" w:rsidRDefault="00B65782" w:rsidP="00B65782">
      <w:pPr>
        <w:pStyle w:val="14"/>
        <w:numPr>
          <w:ilvl w:val="0"/>
          <w:numId w:val="12"/>
        </w:numPr>
        <w:pBdr>
          <w:top w:val="nil"/>
          <w:left w:val="nil"/>
          <w:bottom w:val="nil"/>
          <w:right w:val="nil"/>
          <w:between w:val="nil"/>
          <w:bar w:val="nil"/>
        </w:pBdr>
        <w:suppressAutoHyphens/>
      </w:pPr>
      <w:r>
        <w:t xml:space="preserve">Концепция </w:t>
      </w:r>
      <w:r>
        <w:rPr>
          <w:lang w:val="en-US"/>
        </w:rPr>
        <w:t>Growth Hacking</w:t>
      </w:r>
      <w:r>
        <w:t>.</w:t>
      </w:r>
    </w:p>
    <w:p w14:paraId="2E1D224D" w14:textId="19C9D926" w:rsidR="003E76BC" w:rsidRPr="00B65782" w:rsidRDefault="003E76BC" w:rsidP="003E76BC">
      <w:pPr>
        <w:widowControl/>
        <w:tabs>
          <w:tab w:val="left" w:pos="993"/>
        </w:tabs>
        <w:suppressAutoHyphens/>
        <w:spacing w:before="240" w:after="120" w:line="360" w:lineRule="auto"/>
        <w:rPr>
          <w:i/>
          <w:iCs/>
          <w:color w:val="000000" w:themeColor="text1"/>
          <w:szCs w:val="28"/>
        </w:rPr>
      </w:pPr>
      <w:r w:rsidRPr="00B65782">
        <w:rPr>
          <w:i/>
          <w:iCs/>
          <w:color w:val="000000" w:themeColor="text1"/>
          <w:szCs w:val="28"/>
        </w:rPr>
        <w:t>* Промежуточная аттестация обучающихся проводится в формате тестирования</w:t>
      </w:r>
      <w:r w:rsidR="00042040" w:rsidRPr="00B65782">
        <w:rPr>
          <w:i/>
          <w:iCs/>
          <w:color w:val="000000" w:themeColor="text1"/>
          <w:szCs w:val="28"/>
        </w:rPr>
        <w:t xml:space="preserve"> или в формате защиты проекта</w:t>
      </w:r>
      <w:r w:rsidRPr="00B65782">
        <w:rPr>
          <w:i/>
          <w:iCs/>
          <w:color w:val="000000" w:themeColor="text1"/>
          <w:szCs w:val="28"/>
        </w:rPr>
        <w:t>.</w:t>
      </w:r>
    </w:p>
    <w:p w14:paraId="141B7D6B" w14:textId="59A912DF" w:rsidR="000B0698" w:rsidRDefault="000B0698">
      <w:pPr>
        <w:widowControl/>
        <w:autoSpaceDE/>
        <w:autoSpaceDN/>
        <w:adjustRightInd/>
        <w:spacing w:after="200" w:line="276" w:lineRule="auto"/>
        <w:jc w:val="left"/>
        <w:rPr>
          <w:b/>
          <w:bCs/>
          <w:kern w:val="36"/>
          <w:szCs w:val="28"/>
        </w:rPr>
      </w:pPr>
    </w:p>
    <w:p w14:paraId="18CD4D11" w14:textId="7C52EB58" w:rsidR="00FE36BE" w:rsidRPr="00B54F76" w:rsidRDefault="00FE36BE" w:rsidP="00C21A88">
      <w:pPr>
        <w:pStyle w:val="1"/>
        <w:spacing w:line="360" w:lineRule="auto"/>
        <w:jc w:val="both"/>
        <w:rPr>
          <w:b w:val="0"/>
          <w:color w:val="000000"/>
        </w:rPr>
      </w:pPr>
      <w:bookmarkStart w:id="18" w:name="_Toc197693960"/>
      <w:r w:rsidRPr="00B54F76">
        <w:t>8. Перечень основной и дополнительной учебной литературы, необходимой для освоения дисциплины</w:t>
      </w:r>
      <w:bookmarkEnd w:id="18"/>
    </w:p>
    <w:p w14:paraId="1F0E776B" w14:textId="040BA79C" w:rsidR="00FE36BE" w:rsidRDefault="00F23CBE" w:rsidP="00F23CBE">
      <w:pPr>
        <w:spacing w:line="360" w:lineRule="auto"/>
        <w:ind w:firstLine="567"/>
        <w:rPr>
          <w:b/>
          <w:bCs/>
          <w:color w:val="000000"/>
          <w:szCs w:val="28"/>
        </w:rPr>
      </w:pPr>
      <w:bookmarkStart w:id="19" w:name="_Hlk195634528"/>
      <w:r>
        <w:rPr>
          <w:b/>
          <w:bCs/>
          <w:color w:val="000000"/>
          <w:szCs w:val="28"/>
        </w:rPr>
        <w:t>Основная литература:</w:t>
      </w:r>
    </w:p>
    <w:p w14:paraId="0D4162EE" w14:textId="27B32CB7" w:rsidR="00F23CBE" w:rsidRDefault="00F23CBE" w:rsidP="00F23CBE">
      <w:pPr>
        <w:spacing w:line="360" w:lineRule="auto"/>
        <w:ind w:firstLine="567"/>
      </w:pPr>
      <w:r>
        <w:t xml:space="preserve">1. </w:t>
      </w:r>
      <w:r w:rsidR="00027C1C" w:rsidRPr="00027C1C">
        <w:t>Воробьева, И. П. Экономика и управление производством: учебни</w:t>
      </w:r>
      <w:r w:rsidR="00027C1C">
        <w:t xml:space="preserve">к для вузов / И. П. Воробьева, </w:t>
      </w:r>
      <w:r w:rsidR="00027C1C" w:rsidRPr="00027C1C">
        <w:t xml:space="preserve">О. С. </w:t>
      </w:r>
      <w:proofErr w:type="spellStart"/>
      <w:r w:rsidR="00027C1C" w:rsidRPr="00027C1C">
        <w:t>Селевич</w:t>
      </w:r>
      <w:proofErr w:type="spellEnd"/>
      <w:r w:rsidR="00027C1C" w:rsidRPr="00027C1C">
        <w:t xml:space="preserve">. — Москва: </w:t>
      </w:r>
      <w:proofErr w:type="spellStart"/>
      <w:r w:rsidR="00027C1C" w:rsidRPr="00027C1C">
        <w:t>Юрайт</w:t>
      </w:r>
      <w:proofErr w:type="spellEnd"/>
      <w:r w:rsidR="00027C1C" w:rsidRPr="00027C1C">
        <w:t xml:space="preserve">, 2025 — 212 с. — (Высшее образование). — ЭБС </w:t>
      </w:r>
      <w:proofErr w:type="spellStart"/>
      <w:r w:rsidR="00027C1C" w:rsidRPr="00027C1C">
        <w:t>Юрайт</w:t>
      </w:r>
      <w:proofErr w:type="spellEnd"/>
      <w:r w:rsidR="00027C1C" w:rsidRPr="00027C1C">
        <w:t>. - URL: https://urait.ru/</w:t>
      </w:r>
      <w:r w:rsidR="00027C1C">
        <w:t>bcode/561361 (дата обращения: 19.06</w:t>
      </w:r>
      <w:r w:rsidR="002E6DDB">
        <w:t>.2025). — Текст</w:t>
      </w:r>
      <w:r w:rsidR="00027C1C" w:rsidRPr="00027C1C">
        <w:t>: электронный.</w:t>
      </w:r>
    </w:p>
    <w:p w14:paraId="7E68FC96" w14:textId="0D4618D4" w:rsidR="00F23CBE" w:rsidRPr="00027C1C" w:rsidRDefault="00F23CBE" w:rsidP="00027C1C">
      <w:pPr>
        <w:spacing w:line="360" w:lineRule="auto"/>
        <w:ind w:firstLine="567"/>
      </w:pPr>
      <w:r w:rsidRPr="00F23CBE">
        <w:t>2.</w:t>
      </w:r>
      <w:r>
        <w:t xml:space="preserve"> </w:t>
      </w:r>
      <w:r w:rsidR="00027C1C" w:rsidRPr="00027C1C">
        <w:t>Третьякова,</w:t>
      </w:r>
      <w:r w:rsidR="002E6DDB">
        <w:t xml:space="preserve"> Е. А. Управленческая экономика</w:t>
      </w:r>
      <w:r w:rsidR="00027C1C" w:rsidRPr="00027C1C">
        <w:t xml:space="preserve">: учебник и практикум для вузов / Е. А. Третьякова. — 2-е изд., </w:t>
      </w:r>
      <w:proofErr w:type="spellStart"/>
      <w:r w:rsidR="00027C1C" w:rsidRPr="00027C1C">
        <w:t>перераб</w:t>
      </w:r>
      <w:proofErr w:type="spellEnd"/>
      <w:proofErr w:type="gramStart"/>
      <w:r w:rsidR="002E6DDB">
        <w:t>.</w:t>
      </w:r>
      <w:proofErr w:type="gramEnd"/>
      <w:r w:rsidR="002E6DDB">
        <w:t xml:space="preserve"> и доп. — Москва</w:t>
      </w:r>
      <w:r w:rsidR="00027C1C">
        <w:t>:</w:t>
      </w:r>
      <w:r w:rsidR="00027C1C" w:rsidRPr="00027C1C">
        <w:t xml:space="preserve"> </w:t>
      </w:r>
      <w:proofErr w:type="spellStart"/>
      <w:r w:rsidR="00027C1C" w:rsidRPr="00027C1C">
        <w:t>Юрайт</w:t>
      </w:r>
      <w:proofErr w:type="spellEnd"/>
      <w:r w:rsidR="00027C1C" w:rsidRPr="00027C1C">
        <w:t>, 2025. — 351 с. — (Высшее образовани</w:t>
      </w:r>
      <w:r w:rsidR="00027C1C">
        <w:t xml:space="preserve">е). — ЭБС </w:t>
      </w:r>
      <w:proofErr w:type="spellStart"/>
      <w:r w:rsidR="00027C1C">
        <w:t>Юрайт</w:t>
      </w:r>
      <w:proofErr w:type="spellEnd"/>
      <w:r w:rsidR="00027C1C" w:rsidRPr="00027C1C">
        <w:t>. — URL: https://urait.ru/</w:t>
      </w:r>
      <w:r w:rsidR="00027C1C">
        <w:t>bcode/564059 (дата обращения: 19.06</w:t>
      </w:r>
      <w:r w:rsidR="00027C1C" w:rsidRPr="00027C1C">
        <w:t xml:space="preserve">.2025). </w:t>
      </w:r>
      <w:r w:rsidR="002E6DDB">
        <w:t>— Текст</w:t>
      </w:r>
      <w:r w:rsidR="00027C1C" w:rsidRPr="00027C1C">
        <w:t>: электронный.</w:t>
      </w:r>
    </w:p>
    <w:p w14:paraId="1CBAA41B" w14:textId="50F0DB1F" w:rsidR="002E3D74" w:rsidRDefault="00F23CBE" w:rsidP="00027C1C">
      <w:pPr>
        <w:spacing w:line="360" w:lineRule="auto"/>
        <w:ind w:firstLine="567"/>
      </w:pPr>
      <w:r>
        <w:t xml:space="preserve">3. </w:t>
      </w:r>
      <w:r w:rsidR="00027C1C" w:rsidRPr="00027C1C">
        <w:t>Эко</w:t>
      </w:r>
      <w:r w:rsidR="002E6DDB">
        <w:t>номика и управление инновациями</w:t>
      </w:r>
      <w:r w:rsidR="00027C1C" w:rsidRPr="00027C1C">
        <w:t>: учебник / Э.</w:t>
      </w:r>
      <w:r w:rsidR="00027C1C">
        <w:t xml:space="preserve"> </w:t>
      </w:r>
      <w:r w:rsidR="00027C1C" w:rsidRPr="00027C1C">
        <w:t>А. Козловская, Е.</w:t>
      </w:r>
      <w:r w:rsidR="00027C1C">
        <w:t xml:space="preserve"> </w:t>
      </w:r>
      <w:r w:rsidR="00027C1C" w:rsidRPr="00027C1C">
        <w:t>А. Яковлева, Я.</w:t>
      </w:r>
      <w:r w:rsidR="00027C1C">
        <w:t xml:space="preserve"> </w:t>
      </w:r>
      <w:r w:rsidR="00027C1C" w:rsidRPr="00027C1C">
        <w:t xml:space="preserve">Г. </w:t>
      </w:r>
      <w:proofErr w:type="spellStart"/>
      <w:r w:rsidR="00027C1C" w:rsidRPr="00027C1C">
        <w:t>Бучаев</w:t>
      </w:r>
      <w:proofErr w:type="spellEnd"/>
      <w:r w:rsidR="00027C1C" w:rsidRPr="00027C1C">
        <w:t>, М.</w:t>
      </w:r>
      <w:r w:rsidR="00027C1C">
        <w:t xml:space="preserve"> </w:t>
      </w:r>
      <w:r w:rsidR="00027C1C" w:rsidRPr="00027C1C">
        <w:t>М. Гаджиев. — 3-е</w:t>
      </w:r>
      <w:r w:rsidR="002E6DDB">
        <w:t xml:space="preserve"> изд., </w:t>
      </w:r>
      <w:proofErr w:type="spellStart"/>
      <w:r w:rsidR="002E6DDB">
        <w:t>перераб</w:t>
      </w:r>
      <w:proofErr w:type="spellEnd"/>
      <w:proofErr w:type="gramStart"/>
      <w:r w:rsidR="002E6DDB">
        <w:t>.</w:t>
      </w:r>
      <w:proofErr w:type="gramEnd"/>
      <w:r w:rsidR="002E6DDB">
        <w:t xml:space="preserve"> и доп. — Москва</w:t>
      </w:r>
      <w:r w:rsidR="00027C1C" w:rsidRPr="00027C1C">
        <w:t>: ИНФРА-М, 2023. — 375 с. — (Высшее образов</w:t>
      </w:r>
      <w:r w:rsidR="00027C1C">
        <w:t>ание)</w:t>
      </w:r>
      <w:r w:rsidR="00027C1C" w:rsidRPr="00027C1C">
        <w:t>. - ЭБС ZNANIUM. - URL: https://znanium.com/catalog/product/1846</w:t>
      </w:r>
      <w:r w:rsidR="00027C1C">
        <w:t>124 (дата обращения: 19.06.2025</w:t>
      </w:r>
      <w:r w:rsidR="002E6DDB">
        <w:t>). - Текст</w:t>
      </w:r>
      <w:r w:rsidR="00027C1C" w:rsidRPr="00027C1C">
        <w:t>: электронный.</w:t>
      </w:r>
    </w:p>
    <w:p w14:paraId="2086811A" w14:textId="28F22DAE" w:rsidR="003F15CD" w:rsidRPr="00027C1C" w:rsidRDefault="00FE36BE" w:rsidP="00027C1C">
      <w:pPr>
        <w:spacing w:line="360" w:lineRule="auto"/>
        <w:ind w:firstLine="567"/>
        <w:rPr>
          <w:b/>
          <w:bCs/>
          <w:color w:val="000000"/>
          <w:szCs w:val="28"/>
        </w:rPr>
      </w:pPr>
      <w:r>
        <w:rPr>
          <w:b/>
          <w:bCs/>
          <w:color w:val="000000"/>
          <w:szCs w:val="28"/>
        </w:rPr>
        <w:t xml:space="preserve">Дополнительная литература: </w:t>
      </w:r>
    </w:p>
    <w:p w14:paraId="65F48946" w14:textId="5CD4954A" w:rsidR="003F15CD" w:rsidRDefault="009C10E7" w:rsidP="002E3D74">
      <w:pPr>
        <w:spacing w:line="360" w:lineRule="auto"/>
        <w:ind w:firstLine="567"/>
      </w:pPr>
      <w:r>
        <w:t>4</w:t>
      </w:r>
      <w:r w:rsidR="003F15CD" w:rsidRPr="003F15CD">
        <w:t>.</w:t>
      </w:r>
      <w:r w:rsidR="00C21A88">
        <w:t xml:space="preserve"> </w:t>
      </w:r>
      <w:r w:rsidR="00027C1C">
        <w:t xml:space="preserve">Чернышева, А. М. </w:t>
      </w:r>
      <w:r w:rsidR="002E6DDB">
        <w:t>Управление продуктом</w:t>
      </w:r>
      <w:r w:rsidR="00027C1C" w:rsidRPr="00027C1C">
        <w:t>: учебник и практикум для вузов / А. М. Чернышева, Т</w:t>
      </w:r>
      <w:r w:rsidR="002E6DDB">
        <w:t>. Н. Якубова. — Москва</w:t>
      </w:r>
      <w:r w:rsidR="00027C1C">
        <w:t xml:space="preserve">: </w:t>
      </w:r>
      <w:proofErr w:type="spellStart"/>
      <w:r w:rsidR="00027C1C" w:rsidRPr="00027C1C">
        <w:t>Юрайт</w:t>
      </w:r>
      <w:proofErr w:type="spellEnd"/>
      <w:r w:rsidR="00027C1C" w:rsidRPr="00027C1C">
        <w:t>, 2024. — 368 с. — (Высшее образ</w:t>
      </w:r>
      <w:r w:rsidR="00027C1C">
        <w:t xml:space="preserve">ование). — ЭБС </w:t>
      </w:r>
      <w:proofErr w:type="spellStart"/>
      <w:r w:rsidR="00027C1C">
        <w:t>Юрайт</w:t>
      </w:r>
      <w:proofErr w:type="spellEnd"/>
      <w:r w:rsidR="00027C1C" w:rsidRPr="00027C1C">
        <w:t>. — URL: https://urait.ru</w:t>
      </w:r>
      <w:r w:rsidR="00027C1C">
        <w:t>/bcode/531384 (дата обращения:19.06.2025</w:t>
      </w:r>
      <w:r w:rsidR="002E6DDB">
        <w:t>). — Текст</w:t>
      </w:r>
      <w:r w:rsidR="00027C1C" w:rsidRPr="00027C1C">
        <w:t>: электронный.</w:t>
      </w:r>
    </w:p>
    <w:p w14:paraId="67D163FC" w14:textId="62531309" w:rsidR="00C21A88" w:rsidRDefault="009C10E7" w:rsidP="00027C1C">
      <w:pPr>
        <w:spacing w:line="360" w:lineRule="auto"/>
        <w:ind w:firstLine="567"/>
      </w:pPr>
      <w:r>
        <w:lastRenderedPageBreak/>
        <w:t>5</w:t>
      </w:r>
      <w:r w:rsidR="003F15CD" w:rsidRPr="003F15CD">
        <w:t>.</w:t>
      </w:r>
      <w:r w:rsidR="00C21A88">
        <w:t xml:space="preserve"> </w:t>
      </w:r>
      <w:proofErr w:type="spellStart"/>
      <w:r w:rsidR="00027C1C" w:rsidRPr="00027C1C">
        <w:t>Кантровиц</w:t>
      </w:r>
      <w:proofErr w:type="spellEnd"/>
      <w:r w:rsidR="00027C1C" w:rsidRPr="00027C1C">
        <w:t xml:space="preserve">, А. Сохраняя энергию </w:t>
      </w:r>
      <w:proofErr w:type="spellStart"/>
      <w:r w:rsidR="00027C1C" w:rsidRPr="00027C1C">
        <w:t>стартапа</w:t>
      </w:r>
      <w:proofErr w:type="spellEnd"/>
      <w:r w:rsidR="00027C1C" w:rsidRPr="00027C1C">
        <w:t xml:space="preserve">: Как </w:t>
      </w:r>
      <w:proofErr w:type="spellStart"/>
      <w:r w:rsidR="00027C1C" w:rsidRPr="00027C1C">
        <w:t>техногиганты</w:t>
      </w:r>
      <w:proofErr w:type="spellEnd"/>
      <w:r w:rsidR="00027C1C" w:rsidRPr="00027C1C">
        <w:t xml:space="preserve"> ежедневно изобретают будущее и остаются на вершине / А. </w:t>
      </w:r>
      <w:proofErr w:type="spellStart"/>
      <w:r w:rsidR="00027C1C" w:rsidRPr="00027C1C">
        <w:t>Кантровиц</w:t>
      </w:r>
      <w:proofErr w:type="spellEnd"/>
      <w:r w:rsidR="00027C1C" w:rsidRPr="00027C1C">
        <w:t>. — Мо</w:t>
      </w:r>
      <w:r w:rsidR="002E6DDB">
        <w:t>сква</w:t>
      </w:r>
      <w:r w:rsidR="00027C1C" w:rsidRPr="00027C1C">
        <w:t xml:space="preserve">: Альпина </w:t>
      </w:r>
      <w:proofErr w:type="spellStart"/>
      <w:r w:rsidR="00027C1C" w:rsidRPr="00027C1C">
        <w:t>Паблишер</w:t>
      </w:r>
      <w:proofErr w:type="spellEnd"/>
      <w:r w:rsidR="00027C1C" w:rsidRPr="00027C1C">
        <w:t xml:space="preserve">, 2022. — 264 с. — ЭБС </w:t>
      </w:r>
      <w:proofErr w:type="spellStart"/>
      <w:r w:rsidR="00027C1C" w:rsidRPr="00027C1C">
        <w:t>AlpinaDigital</w:t>
      </w:r>
      <w:proofErr w:type="spellEnd"/>
      <w:r w:rsidR="00027C1C" w:rsidRPr="00027C1C">
        <w:t>. - URL: https://finuniv</w:t>
      </w:r>
      <w:r w:rsidR="002E6DDB">
        <w:t>ers.alpinadigital.ru/book/23566</w:t>
      </w:r>
      <w:r w:rsidR="00027C1C" w:rsidRPr="00027C1C">
        <w:t>; ЭБС ZNANIUM. - URL: https://znanium.ru/catalog/product/21</w:t>
      </w:r>
      <w:r>
        <w:t>38404 (дата обращения: 19.06</w:t>
      </w:r>
      <w:r w:rsidR="002E6DDB">
        <w:t>.2025). — Текст</w:t>
      </w:r>
      <w:r w:rsidR="00027C1C" w:rsidRPr="00027C1C">
        <w:t>: электронный.</w:t>
      </w:r>
    </w:p>
    <w:p w14:paraId="43EFD504" w14:textId="77777777" w:rsidR="00FE36BE" w:rsidRPr="00006E03" w:rsidRDefault="00FE36BE" w:rsidP="00FE36BE">
      <w:pPr>
        <w:pStyle w:val="1"/>
        <w:spacing w:line="360" w:lineRule="auto"/>
        <w:ind w:left="567" w:hanging="567"/>
        <w:jc w:val="both"/>
      </w:pPr>
      <w:bookmarkStart w:id="20" w:name="_Toc197693961"/>
      <w:bookmarkEnd w:id="19"/>
      <w:r w:rsidRPr="00006E03">
        <w:t>9. Перечень ресурсов информационно-телекоммуникационной сети «Интернет», необходимых для освоения дисциплины</w:t>
      </w:r>
      <w:bookmarkEnd w:id="20"/>
    </w:p>
    <w:p w14:paraId="2FD2B3EE" w14:textId="0A7B75AE" w:rsidR="00C21A88" w:rsidRDefault="00C21A88" w:rsidP="00C21A88">
      <w:pPr>
        <w:pStyle w:val="14"/>
        <w:numPr>
          <w:ilvl w:val="0"/>
          <w:numId w:val="10"/>
        </w:numPr>
        <w:suppressAutoHyphens/>
      </w:pPr>
      <w:r>
        <w:t xml:space="preserve">Информационно-образовательный </w:t>
      </w:r>
      <w:r>
        <w:tab/>
        <w:t xml:space="preserve">портал </w:t>
      </w:r>
      <w:r>
        <w:tab/>
        <w:t xml:space="preserve">Финансового университета при Правительстве Российской Федерации http://portal.ufrf.ru/  </w:t>
      </w:r>
    </w:p>
    <w:p w14:paraId="52C9A23E" w14:textId="77777777" w:rsidR="009C10E7" w:rsidRDefault="009C10E7" w:rsidP="009C10E7">
      <w:pPr>
        <w:pStyle w:val="14"/>
        <w:numPr>
          <w:ilvl w:val="0"/>
          <w:numId w:val="10"/>
        </w:numPr>
        <w:suppressAutoHyphens/>
      </w:pPr>
      <w:r>
        <w:t>Электронная библиотека Финансового университета (ЭБ) http://elib.fa.ru/</w:t>
      </w:r>
    </w:p>
    <w:p w14:paraId="1C6207E1" w14:textId="77777777" w:rsidR="009C10E7" w:rsidRDefault="009C10E7" w:rsidP="009C10E7">
      <w:pPr>
        <w:pStyle w:val="14"/>
        <w:numPr>
          <w:ilvl w:val="0"/>
          <w:numId w:val="10"/>
        </w:numPr>
        <w:suppressAutoHyphens/>
      </w:pPr>
      <w:r>
        <w:t>Электронно-библиотечная система BOOK.RU http://www.book.ru</w:t>
      </w:r>
    </w:p>
    <w:p w14:paraId="77D51708" w14:textId="77777777" w:rsidR="009C10E7" w:rsidRDefault="009C10E7" w:rsidP="009C10E7">
      <w:pPr>
        <w:pStyle w:val="14"/>
        <w:numPr>
          <w:ilvl w:val="0"/>
          <w:numId w:val="10"/>
        </w:numPr>
        <w:suppressAutoHyphens/>
      </w:pPr>
      <w:r>
        <w:t>Электронно-библиотечная система «Университетская библиотека ОНЛАЙН» http://biblioclub.ru/</w:t>
      </w:r>
    </w:p>
    <w:p w14:paraId="44E17502" w14:textId="77777777" w:rsidR="009C10E7" w:rsidRDefault="009C10E7" w:rsidP="009C10E7">
      <w:pPr>
        <w:pStyle w:val="14"/>
        <w:numPr>
          <w:ilvl w:val="0"/>
          <w:numId w:val="10"/>
        </w:numPr>
        <w:suppressAutoHyphens/>
      </w:pPr>
      <w:r>
        <w:t xml:space="preserve">Электронно-библиотечная система </w:t>
      </w:r>
      <w:proofErr w:type="spellStart"/>
      <w:r>
        <w:t>Znanium</w:t>
      </w:r>
      <w:proofErr w:type="spellEnd"/>
      <w:r>
        <w:t xml:space="preserve"> http://www.znanium.com</w:t>
      </w:r>
    </w:p>
    <w:p w14:paraId="1852A52C" w14:textId="77777777" w:rsidR="009C10E7" w:rsidRDefault="009C10E7" w:rsidP="009C10E7">
      <w:pPr>
        <w:pStyle w:val="14"/>
        <w:numPr>
          <w:ilvl w:val="0"/>
          <w:numId w:val="10"/>
        </w:numPr>
        <w:suppressAutoHyphens/>
      </w:pPr>
      <w:r>
        <w:t>Электронно-библиотечная система издательства «ЮРАЙТ» https://urait.ru/</w:t>
      </w:r>
    </w:p>
    <w:p w14:paraId="35973B7D" w14:textId="77777777" w:rsidR="009C10E7" w:rsidRDefault="009C10E7" w:rsidP="009C10E7">
      <w:pPr>
        <w:pStyle w:val="14"/>
        <w:numPr>
          <w:ilvl w:val="0"/>
          <w:numId w:val="10"/>
        </w:numPr>
        <w:suppressAutoHyphens/>
      </w:pPr>
      <w:r>
        <w:t>Электронно-библиотечная система издательства Проспект http://ebs.prospekt.org/books</w:t>
      </w:r>
    </w:p>
    <w:p w14:paraId="05D1EE39" w14:textId="77777777" w:rsidR="009C10E7" w:rsidRDefault="009C10E7" w:rsidP="009C10E7">
      <w:pPr>
        <w:pStyle w:val="14"/>
        <w:numPr>
          <w:ilvl w:val="0"/>
          <w:numId w:val="10"/>
        </w:numPr>
        <w:suppressAutoHyphens/>
      </w:pPr>
      <w:r>
        <w:t>Электронно-библиотечная система издательства Лань https://e.lanbook.com/</w:t>
      </w:r>
    </w:p>
    <w:p w14:paraId="61ACC2F1" w14:textId="77777777" w:rsidR="009C10E7" w:rsidRDefault="009C10E7" w:rsidP="009C10E7">
      <w:pPr>
        <w:pStyle w:val="14"/>
        <w:numPr>
          <w:ilvl w:val="0"/>
          <w:numId w:val="10"/>
        </w:numPr>
        <w:suppressAutoHyphens/>
      </w:pPr>
      <w:r>
        <w:t xml:space="preserve">Деловая онлайн-библиотека </w:t>
      </w:r>
      <w:proofErr w:type="spellStart"/>
      <w:r>
        <w:t>Alpina</w:t>
      </w:r>
      <w:proofErr w:type="spellEnd"/>
      <w:r>
        <w:t xml:space="preserve"> </w:t>
      </w:r>
      <w:proofErr w:type="spellStart"/>
      <w:r>
        <w:t>Digital</w:t>
      </w:r>
      <w:proofErr w:type="spellEnd"/>
      <w:r>
        <w:t xml:space="preserve"> http://lib.alpinadigital.ru/</w:t>
      </w:r>
    </w:p>
    <w:p w14:paraId="3BBF8745" w14:textId="77777777" w:rsidR="009C10E7" w:rsidRDefault="009C10E7" w:rsidP="009C10E7">
      <w:pPr>
        <w:pStyle w:val="14"/>
        <w:numPr>
          <w:ilvl w:val="0"/>
          <w:numId w:val="10"/>
        </w:numPr>
        <w:suppressAutoHyphens/>
      </w:pPr>
      <w:r>
        <w:t>Электронная библиотека Издательского дома «Гребенников» https://grebennikon.ru/</w:t>
      </w:r>
    </w:p>
    <w:p w14:paraId="3DB5353D" w14:textId="77777777" w:rsidR="009C10E7" w:rsidRDefault="009C10E7" w:rsidP="009C10E7">
      <w:pPr>
        <w:pStyle w:val="14"/>
        <w:numPr>
          <w:ilvl w:val="0"/>
          <w:numId w:val="10"/>
        </w:numPr>
        <w:suppressAutoHyphens/>
      </w:pPr>
      <w:r>
        <w:t>Математические журналы: полнотекстовая коллекция Математического института им. В.А. Стеклова РАН https://www.mathnet.ru/</w:t>
      </w:r>
    </w:p>
    <w:p w14:paraId="6BC83076" w14:textId="77777777" w:rsidR="009C10E7" w:rsidRDefault="009C10E7" w:rsidP="009C10E7">
      <w:pPr>
        <w:pStyle w:val="14"/>
        <w:numPr>
          <w:ilvl w:val="0"/>
          <w:numId w:val="10"/>
        </w:numPr>
        <w:suppressAutoHyphens/>
      </w:pPr>
      <w:r>
        <w:t xml:space="preserve">Научная электронная библиотека eLibrary.ru http://elibrary.ru  </w:t>
      </w:r>
    </w:p>
    <w:p w14:paraId="79F80DC2" w14:textId="77777777" w:rsidR="009C10E7" w:rsidRDefault="009C10E7" w:rsidP="009C10E7">
      <w:pPr>
        <w:pStyle w:val="14"/>
        <w:numPr>
          <w:ilvl w:val="0"/>
          <w:numId w:val="10"/>
        </w:numPr>
        <w:suppressAutoHyphens/>
      </w:pPr>
      <w:r>
        <w:t>Национальная электронная библиотека http://нэб.рф/</w:t>
      </w:r>
    </w:p>
    <w:p w14:paraId="3C34C516" w14:textId="77777777" w:rsidR="009C10E7" w:rsidRDefault="009C10E7" w:rsidP="009C10E7">
      <w:pPr>
        <w:pStyle w:val="14"/>
        <w:numPr>
          <w:ilvl w:val="0"/>
          <w:numId w:val="10"/>
        </w:numPr>
        <w:suppressAutoHyphens/>
      </w:pPr>
      <w:r>
        <w:t>Ресурсы информационно-аналитического агентства по финансовым рынкам Cbonds.ru https://cbonds.ru/</w:t>
      </w:r>
    </w:p>
    <w:p w14:paraId="4F79AF56" w14:textId="77777777" w:rsidR="009C10E7" w:rsidRDefault="009C10E7" w:rsidP="009C10E7">
      <w:pPr>
        <w:pStyle w:val="14"/>
        <w:numPr>
          <w:ilvl w:val="0"/>
          <w:numId w:val="10"/>
        </w:numPr>
        <w:suppressAutoHyphens/>
      </w:pPr>
      <w:r>
        <w:lastRenderedPageBreak/>
        <w:t>СПАРК https://spark-interfax.ru/</w:t>
      </w:r>
    </w:p>
    <w:p w14:paraId="0A4867FD" w14:textId="77777777" w:rsidR="009C10E7" w:rsidRPr="009C10E7" w:rsidRDefault="009C10E7" w:rsidP="009C10E7">
      <w:pPr>
        <w:pStyle w:val="14"/>
        <w:numPr>
          <w:ilvl w:val="0"/>
          <w:numId w:val="10"/>
        </w:numPr>
        <w:suppressAutoHyphens/>
        <w:rPr>
          <w:lang w:val="en-US"/>
        </w:rPr>
      </w:pPr>
      <w:r w:rsidRPr="009C10E7">
        <w:rPr>
          <w:lang w:val="en-US"/>
        </w:rPr>
        <w:t>CNKI. Academic Reference https://ar.oversea.cnki.net/</w:t>
      </w:r>
    </w:p>
    <w:p w14:paraId="16C9FE0C" w14:textId="77777777" w:rsidR="009C10E7" w:rsidRDefault="009C10E7" w:rsidP="009C10E7">
      <w:pPr>
        <w:pStyle w:val="14"/>
        <w:numPr>
          <w:ilvl w:val="0"/>
          <w:numId w:val="10"/>
        </w:numPr>
        <w:suppressAutoHyphens/>
      </w:pPr>
      <w:r>
        <w:t xml:space="preserve">Электронные продукты издательства </w:t>
      </w:r>
      <w:proofErr w:type="spellStart"/>
      <w:r>
        <w:t>Elsevier</w:t>
      </w:r>
      <w:proofErr w:type="spellEnd"/>
      <w:r>
        <w:t xml:space="preserve"> http://www.sciencedirect.com</w:t>
      </w:r>
    </w:p>
    <w:p w14:paraId="5E23E17B" w14:textId="77777777" w:rsidR="009C10E7" w:rsidRPr="009C10E7" w:rsidRDefault="009C10E7" w:rsidP="009C10E7">
      <w:pPr>
        <w:pStyle w:val="14"/>
        <w:numPr>
          <w:ilvl w:val="0"/>
          <w:numId w:val="10"/>
        </w:numPr>
        <w:suppressAutoHyphens/>
        <w:rPr>
          <w:lang w:val="en-US"/>
        </w:rPr>
      </w:pPr>
      <w:r w:rsidRPr="009C10E7">
        <w:rPr>
          <w:lang w:val="en-US"/>
        </w:rPr>
        <w:t xml:space="preserve">Emerald: Management </w:t>
      </w:r>
      <w:proofErr w:type="spellStart"/>
      <w:r w:rsidRPr="009C10E7">
        <w:rPr>
          <w:lang w:val="en-US"/>
        </w:rPr>
        <w:t>eJournal</w:t>
      </w:r>
      <w:proofErr w:type="spellEnd"/>
      <w:r w:rsidRPr="009C10E7">
        <w:rPr>
          <w:lang w:val="en-US"/>
        </w:rPr>
        <w:t xml:space="preserve"> Portfolio https://www.emerald.com/insight/</w:t>
      </w:r>
    </w:p>
    <w:p w14:paraId="218E24B2" w14:textId="77777777" w:rsidR="009C10E7" w:rsidRDefault="009C10E7" w:rsidP="009C10E7">
      <w:pPr>
        <w:pStyle w:val="14"/>
        <w:numPr>
          <w:ilvl w:val="0"/>
          <w:numId w:val="10"/>
        </w:numPr>
        <w:suppressAutoHyphens/>
      </w:pPr>
      <w:r>
        <w:t xml:space="preserve">Реферативная база данных по математике </w:t>
      </w:r>
      <w:proofErr w:type="spellStart"/>
      <w:r>
        <w:t>MathSciNET</w:t>
      </w:r>
      <w:proofErr w:type="spellEnd"/>
      <w:r>
        <w:t xml:space="preserve"> https://mathscinet.ams.org/mathscinet/</w:t>
      </w:r>
    </w:p>
    <w:p w14:paraId="6522818D" w14:textId="77777777" w:rsidR="009C10E7" w:rsidRDefault="009C10E7" w:rsidP="009C10E7">
      <w:pPr>
        <w:pStyle w:val="14"/>
        <w:numPr>
          <w:ilvl w:val="0"/>
          <w:numId w:val="10"/>
        </w:numPr>
        <w:suppressAutoHyphens/>
      </w:pPr>
      <w:r>
        <w:t xml:space="preserve">Коллекция научных журналов </w:t>
      </w:r>
      <w:proofErr w:type="spellStart"/>
      <w:r>
        <w:t>Oxford</w:t>
      </w:r>
      <w:proofErr w:type="spellEnd"/>
      <w:r>
        <w:t xml:space="preserve"> </w:t>
      </w:r>
      <w:proofErr w:type="spellStart"/>
      <w:r>
        <w:t>University</w:t>
      </w:r>
      <w:proofErr w:type="spellEnd"/>
      <w:r>
        <w:t xml:space="preserve"> </w:t>
      </w:r>
      <w:proofErr w:type="spellStart"/>
      <w:r>
        <w:t>Press</w:t>
      </w:r>
      <w:proofErr w:type="spellEnd"/>
      <w:r>
        <w:t xml:space="preserve"> https://academic.oup.com/journals/</w:t>
      </w:r>
    </w:p>
    <w:p w14:paraId="77D0E399" w14:textId="77777777" w:rsidR="009C10E7" w:rsidRDefault="009C10E7" w:rsidP="009C10E7">
      <w:pPr>
        <w:pStyle w:val="14"/>
        <w:numPr>
          <w:ilvl w:val="0"/>
          <w:numId w:val="10"/>
        </w:numPr>
        <w:suppressAutoHyphens/>
      </w:pPr>
      <w:r>
        <w:t xml:space="preserve">Электронные коллекции книг и журналов издательства </w:t>
      </w:r>
      <w:proofErr w:type="spellStart"/>
      <w:r>
        <w:t>Springer</w:t>
      </w:r>
      <w:proofErr w:type="spellEnd"/>
      <w:r>
        <w:t>: http://link.springer.com/</w:t>
      </w:r>
    </w:p>
    <w:p w14:paraId="23B85B92" w14:textId="77777777" w:rsidR="009C10E7" w:rsidRPr="009C10E7" w:rsidRDefault="009C10E7" w:rsidP="009C10E7">
      <w:pPr>
        <w:pStyle w:val="14"/>
        <w:numPr>
          <w:ilvl w:val="0"/>
          <w:numId w:val="10"/>
        </w:numPr>
        <w:suppressAutoHyphens/>
        <w:rPr>
          <w:lang w:val="en-US"/>
        </w:rPr>
      </w:pPr>
      <w:r>
        <w:t>Платформа</w:t>
      </w:r>
      <w:r w:rsidRPr="009C10E7">
        <w:rPr>
          <w:lang w:val="en-US"/>
        </w:rPr>
        <w:t xml:space="preserve"> STATISTA https://www.statista.com/</w:t>
      </w:r>
    </w:p>
    <w:p w14:paraId="3D5E4E6E" w14:textId="729DB498" w:rsidR="009C10E7" w:rsidRDefault="009C10E7" w:rsidP="009C10E7">
      <w:pPr>
        <w:pStyle w:val="14"/>
        <w:numPr>
          <w:ilvl w:val="0"/>
          <w:numId w:val="10"/>
        </w:numPr>
        <w:suppressAutoHyphens/>
      </w:pPr>
      <w:r>
        <w:t xml:space="preserve">База данных научных журналов издательства </w:t>
      </w:r>
      <w:proofErr w:type="spellStart"/>
      <w:r>
        <w:t>Wiley</w:t>
      </w:r>
      <w:proofErr w:type="spellEnd"/>
      <w:r>
        <w:t xml:space="preserve"> https://onlinelibrary.wiley.com/</w:t>
      </w:r>
    </w:p>
    <w:p w14:paraId="3384AEF2" w14:textId="77777777" w:rsidR="00C21A88" w:rsidRDefault="00C21A88" w:rsidP="00C21A88">
      <w:pPr>
        <w:pStyle w:val="a7"/>
        <w:numPr>
          <w:ilvl w:val="0"/>
          <w:numId w:val="10"/>
        </w:numPr>
        <w:spacing w:line="360" w:lineRule="auto"/>
        <w:ind w:left="714" w:hanging="357"/>
      </w:pPr>
      <w:r w:rsidRPr="00305A7F">
        <w:t xml:space="preserve">База знаний организации </w:t>
      </w:r>
      <w:proofErr w:type="spellStart"/>
      <w:r w:rsidRPr="00305A7F">
        <w:t>Yandex</w:t>
      </w:r>
      <w:proofErr w:type="spellEnd"/>
      <w:r w:rsidRPr="00305A7F">
        <w:t xml:space="preserve"> </w:t>
      </w:r>
      <w:proofErr w:type="spellStart"/>
      <w:r w:rsidRPr="00305A7F">
        <w:t>Wiki</w:t>
      </w:r>
      <w:proofErr w:type="spellEnd"/>
      <w:r w:rsidRPr="00305A7F">
        <w:t xml:space="preserve"> https://wiki.yandex.ru/</w:t>
      </w:r>
    </w:p>
    <w:p w14:paraId="04383CAE" w14:textId="77777777" w:rsidR="00C21A88" w:rsidRPr="00305A7F" w:rsidRDefault="00C21A88" w:rsidP="00C21A88">
      <w:pPr>
        <w:pStyle w:val="a7"/>
        <w:numPr>
          <w:ilvl w:val="0"/>
          <w:numId w:val="10"/>
        </w:numPr>
        <w:spacing w:line="360" w:lineRule="auto"/>
        <w:ind w:left="714" w:hanging="357"/>
      </w:pPr>
      <w:r>
        <w:t xml:space="preserve"> </w:t>
      </w:r>
      <w:r w:rsidRPr="00305A7F">
        <w:t xml:space="preserve">Веб-приложения </w:t>
      </w:r>
      <w:proofErr w:type="spellStart"/>
      <w:r w:rsidRPr="00305A7F">
        <w:t>Miro</w:t>
      </w:r>
      <w:proofErr w:type="spellEnd"/>
      <w:r>
        <w:t xml:space="preserve"> </w:t>
      </w:r>
      <w:r w:rsidRPr="00305A7F">
        <w:t>https://miro.com/ru/</w:t>
      </w:r>
    </w:p>
    <w:p w14:paraId="7C7C8C9D" w14:textId="77777777" w:rsidR="00C21A88" w:rsidRDefault="00C21A88" w:rsidP="00C21A88">
      <w:pPr>
        <w:pStyle w:val="a7"/>
        <w:numPr>
          <w:ilvl w:val="0"/>
          <w:numId w:val="10"/>
        </w:numPr>
        <w:spacing w:line="360" w:lineRule="auto"/>
        <w:ind w:left="714" w:hanging="357"/>
      </w:pPr>
      <w:r>
        <w:t xml:space="preserve"> Сервис для записи пользовательских сессий и проведения опросов </w:t>
      </w:r>
      <w:proofErr w:type="spellStart"/>
      <w:r>
        <w:t>Hotjar</w:t>
      </w:r>
      <w:proofErr w:type="spellEnd"/>
      <w:r>
        <w:t>.</w:t>
      </w:r>
    </w:p>
    <w:p w14:paraId="512B6616" w14:textId="77777777" w:rsidR="00C21A88" w:rsidRDefault="00C21A88" w:rsidP="00C21A88">
      <w:pPr>
        <w:pStyle w:val="a7"/>
        <w:numPr>
          <w:ilvl w:val="0"/>
          <w:numId w:val="10"/>
        </w:numPr>
        <w:spacing w:line="360" w:lineRule="auto"/>
        <w:ind w:left="714" w:hanging="357"/>
      </w:pPr>
      <w:r>
        <w:t xml:space="preserve"> Сервис для создания онлайн-опросов </w:t>
      </w:r>
      <w:proofErr w:type="spellStart"/>
      <w:r>
        <w:t>Яндекс.Формы</w:t>
      </w:r>
      <w:proofErr w:type="spellEnd"/>
      <w:r>
        <w:t xml:space="preserve"> </w:t>
      </w:r>
      <w:r w:rsidRPr="00305A7F">
        <w:t>https://forms.yandex.ru/</w:t>
      </w:r>
    </w:p>
    <w:p w14:paraId="347E750A" w14:textId="6B918455" w:rsidR="00897499" w:rsidRPr="00DF3B72" w:rsidRDefault="00897499" w:rsidP="004F5F73">
      <w:pPr>
        <w:pStyle w:val="1"/>
        <w:spacing w:line="360" w:lineRule="auto"/>
      </w:pPr>
      <w:bookmarkStart w:id="21" w:name="_Toc197693962"/>
      <w:r w:rsidRPr="00DF3B72">
        <w:t>10. Методические указания для обучающихся по освоению дисциплины</w:t>
      </w:r>
      <w:bookmarkEnd w:id="21"/>
    </w:p>
    <w:p w14:paraId="28441DAF" w14:textId="1F3E286D" w:rsidR="003E76BC" w:rsidRPr="00B65782" w:rsidRDefault="003E76BC" w:rsidP="003E76BC">
      <w:pPr>
        <w:spacing w:line="360" w:lineRule="auto"/>
        <w:ind w:firstLine="708"/>
        <w:rPr>
          <w:color w:val="000000" w:themeColor="text1"/>
          <w:sz w:val="22"/>
        </w:rPr>
      </w:pPr>
      <w:bookmarkStart w:id="22" w:name="_Toc515554578"/>
      <w:r>
        <w:rPr>
          <w:color w:val="212529"/>
          <w:szCs w:val="27"/>
          <w:shd w:val="clear" w:color="auto" w:fill="FFFFFF"/>
        </w:rPr>
        <w:t xml:space="preserve">   </w:t>
      </w:r>
      <w:r w:rsidRPr="00B65782">
        <w:rPr>
          <w:color w:val="000000" w:themeColor="text1"/>
          <w:szCs w:val="27"/>
          <w:shd w:val="clear" w:color="auto" w:fill="FFFFFF"/>
        </w:rPr>
        <w:t xml:space="preserve">Студентам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B65782">
        <w:rPr>
          <w:color w:val="000000" w:themeColor="text1"/>
          <w:szCs w:val="27"/>
          <w:shd w:val="clear" w:color="auto" w:fill="FFFFFF"/>
        </w:rPr>
        <w:t>бакалавриата</w:t>
      </w:r>
      <w:proofErr w:type="spellEnd"/>
      <w:r w:rsidRPr="00B65782">
        <w:rPr>
          <w:color w:val="000000" w:themeColor="text1"/>
          <w:szCs w:val="27"/>
          <w:shd w:val="clear" w:color="auto" w:fill="FFFFFF"/>
        </w:rPr>
        <w:t xml:space="preserve"> и магистратуры в Финансовом университете, утвержденные приказом </w:t>
      </w:r>
      <w:proofErr w:type="spellStart"/>
      <w:r w:rsidRPr="00B65782">
        <w:rPr>
          <w:color w:val="000000" w:themeColor="text1"/>
          <w:szCs w:val="27"/>
          <w:shd w:val="clear" w:color="auto" w:fill="FFFFFF"/>
        </w:rPr>
        <w:t>Финуниверситета</w:t>
      </w:r>
      <w:proofErr w:type="spellEnd"/>
      <w:r w:rsidRPr="00B65782">
        <w:rPr>
          <w:color w:val="000000" w:themeColor="text1"/>
          <w:szCs w:val="27"/>
          <w:shd w:val="clear" w:color="auto" w:fill="FFFFFF"/>
        </w:rPr>
        <w:t xml:space="preserve"> от 11.05.2021 г. № 1040/о (см. сайт Финансового Университета: на главной странице раздел "Наш университет"→ "Единая правовая база </w:t>
      </w:r>
      <w:proofErr w:type="spellStart"/>
      <w:r w:rsidRPr="00B65782">
        <w:rPr>
          <w:color w:val="000000" w:themeColor="text1"/>
          <w:szCs w:val="27"/>
          <w:shd w:val="clear" w:color="auto" w:fill="FFFFFF"/>
        </w:rPr>
        <w:t>Финуниверситета</w:t>
      </w:r>
      <w:proofErr w:type="spellEnd"/>
      <w:r w:rsidRPr="00B65782">
        <w:rPr>
          <w:color w:val="000000" w:themeColor="text1"/>
          <w:szCs w:val="27"/>
          <w:shd w:val="clear" w:color="auto" w:fill="FFFFFF"/>
        </w:rPr>
        <w:t>" → "Организация учебного процесса" → "Нормативные документы по самостоятельной работе" ).</w:t>
      </w:r>
    </w:p>
    <w:p w14:paraId="1F206CFE" w14:textId="77777777" w:rsidR="003E76BC" w:rsidRDefault="003E76BC" w:rsidP="00FE36BE">
      <w:pPr>
        <w:pStyle w:val="a7"/>
        <w:spacing w:line="360" w:lineRule="auto"/>
        <w:ind w:left="0" w:firstLine="567"/>
        <w:rPr>
          <w:strike/>
          <w:szCs w:val="28"/>
        </w:rPr>
      </w:pPr>
    </w:p>
    <w:p w14:paraId="33617C45" w14:textId="77777777" w:rsidR="00897499" w:rsidRDefault="00897499" w:rsidP="004F5F73">
      <w:pPr>
        <w:pStyle w:val="1"/>
        <w:spacing w:line="360" w:lineRule="auto"/>
        <w:jc w:val="both"/>
      </w:pPr>
      <w:bookmarkStart w:id="23" w:name="_Toc197693963"/>
      <w:r w:rsidRPr="005532E3">
        <w:lastRenderedPageBreak/>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3"/>
      <w:r w:rsidRPr="005532E3">
        <w:t xml:space="preserve"> </w:t>
      </w:r>
      <w:bookmarkEnd w:id="22"/>
    </w:p>
    <w:p w14:paraId="08283385" w14:textId="0DB8D8A7" w:rsidR="008C7EDE" w:rsidRPr="00482F2E" w:rsidRDefault="00897499" w:rsidP="004F5F73">
      <w:pPr>
        <w:widowControl/>
        <w:autoSpaceDE/>
        <w:autoSpaceDN/>
        <w:adjustRightInd/>
        <w:spacing w:line="360" w:lineRule="auto"/>
        <w:ind w:left="567" w:hanging="567"/>
        <w:rPr>
          <w:szCs w:val="28"/>
        </w:rPr>
      </w:pPr>
      <w:r w:rsidRPr="00C21A88">
        <w:rPr>
          <w:szCs w:val="28"/>
        </w:rPr>
        <w:t>11.1.</w:t>
      </w:r>
      <w:r w:rsidRPr="00C21A88">
        <w:rPr>
          <w:szCs w:val="28"/>
        </w:rPr>
        <w:tab/>
      </w:r>
      <w:bookmarkStart w:id="24" w:name="_Toc515554579"/>
      <w:r w:rsidR="00CC75AA" w:rsidRPr="00C21A88">
        <w:rPr>
          <w:szCs w:val="28"/>
        </w:rPr>
        <w:t xml:space="preserve"> </w:t>
      </w:r>
      <w:r w:rsidR="008C7EDE" w:rsidRPr="00C21A88">
        <w:rPr>
          <w:szCs w:val="28"/>
        </w:rPr>
        <w:t>Комплект лицензионного программного обеспечения:</w:t>
      </w:r>
    </w:p>
    <w:p w14:paraId="094D24F9" w14:textId="6F77506D" w:rsidR="008C7EDE" w:rsidRDefault="00FE36BE" w:rsidP="004F5F73">
      <w:pPr>
        <w:widowControl/>
        <w:autoSpaceDE/>
        <w:autoSpaceDN/>
        <w:adjustRightInd/>
        <w:spacing w:line="360" w:lineRule="auto"/>
        <w:ind w:left="567"/>
        <w:contextualSpacing/>
        <w:rPr>
          <w:szCs w:val="28"/>
        </w:rPr>
      </w:pPr>
      <w:r>
        <w:rPr>
          <w:szCs w:val="28"/>
        </w:rPr>
        <w:t xml:space="preserve"> </w:t>
      </w:r>
      <w:r w:rsidR="004C6916">
        <w:rPr>
          <w:szCs w:val="28"/>
        </w:rPr>
        <w:t xml:space="preserve">- </w:t>
      </w:r>
      <w:r w:rsidR="008C7EDE">
        <w:rPr>
          <w:szCs w:val="28"/>
        </w:rPr>
        <w:t>Операционная система</w:t>
      </w:r>
      <w:r w:rsidR="00CC75AA">
        <w:rPr>
          <w:szCs w:val="28"/>
        </w:rPr>
        <w:t>;</w:t>
      </w:r>
    </w:p>
    <w:p w14:paraId="6F902C03" w14:textId="780360F3" w:rsidR="008C7EDE" w:rsidRDefault="00FE36BE" w:rsidP="004F5F73">
      <w:pPr>
        <w:widowControl/>
        <w:autoSpaceDE/>
        <w:autoSpaceDN/>
        <w:adjustRightInd/>
        <w:spacing w:line="360" w:lineRule="auto"/>
        <w:ind w:left="567"/>
        <w:contextualSpacing/>
        <w:rPr>
          <w:szCs w:val="28"/>
        </w:rPr>
      </w:pPr>
      <w:r>
        <w:rPr>
          <w:szCs w:val="28"/>
        </w:rPr>
        <w:t xml:space="preserve"> </w:t>
      </w:r>
      <w:r w:rsidR="004C6916">
        <w:rPr>
          <w:szCs w:val="28"/>
        </w:rPr>
        <w:t xml:space="preserve">- </w:t>
      </w:r>
      <w:r w:rsidR="00C21A88">
        <w:rPr>
          <w:szCs w:val="28"/>
        </w:rPr>
        <w:t>Пакет офисных программ</w:t>
      </w:r>
      <w:r w:rsidR="00CC75AA">
        <w:rPr>
          <w:szCs w:val="28"/>
        </w:rPr>
        <w:t>;</w:t>
      </w:r>
    </w:p>
    <w:p w14:paraId="7D1E5D91" w14:textId="07615532" w:rsidR="004F5F73" w:rsidRDefault="003E76BC" w:rsidP="004F5F73">
      <w:pPr>
        <w:widowControl/>
        <w:autoSpaceDE/>
        <w:autoSpaceDN/>
        <w:adjustRightInd/>
        <w:spacing w:line="360" w:lineRule="auto"/>
        <w:ind w:left="567"/>
        <w:contextualSpacing/>
        <w:rPr>
          <w:szCs w:val="28"/>
        </w:rPr>
      </w:pPr>
      <w:r>
        <w:rPr>
          <w:szCs w:val="28"/>
        </w:rPr>
        <w:t xml:space="preserve"> </w:t>
      </w:r>
      <w:r w:rsidR="004C6916">
        <w:rPr>
          <w:szCs w:val="28"/>
        </w:rPr>
        <w:t xml:space="preserve">- </w:t>
      </w:r>
      <w:proofErr w:type="spellStart"/>
      <w:r w:rsidR="00C21A88" w:rsidRPr="00C21A88">
        <w:rPr>
          <w:szCs w:val="28"/>
        </w:rPr>
        <w:t>PostgreSQL</w:t>
      </w:r>
      <w:proofErr w:type="spellEnd"/>
      <w:r w:rsidR="00C21A88">
        <w:rPr>
          <w:szCs w:val="28"/>
        </w:rPr>
        <w:t>;</w:t>
      </w:r>
    </w:p>
    <w:p w14:paraId="0BA563EC" w14:textId="264A626C" w:rsidR="00DA7134" w:rsidRPr="00CC75AA" w:rsidRDefault="00FE36BE" w:rsidP="004F5F73">
      <w:pPr>
        <w:widowControl/>
        <w:autoSpaceDE/>
        <w:autoSpaceDN/>
        <w:adjustRightInd/>
        <w:spacing w:line="360" w:lineRule="auto"/>
        <w:ind w:left="567"/>
        <w:contextualSpacing/>
        <w:rPr>
          <w:szCs w:val="28"/>
        </w:rPr>
      </w:pPr>
      <w:r>
        <w:rPr>
          <w:szCs w:val="28"/>
        </w:rPr>
        <w:t xml:space="preserve"> </w:t>
      </w:r>
      <w:r w:rsidR="004C6916">
        <w:rPr>
          <w:szCs w:val="28"/>
        </w:rPr>
        <w:t xml:space="preserve">- </w:t>
      </w:r>
      <w:r w:rsidR="00DA7134">
        <w:rPr>
          <w:szCs w:val="28"/>
        </w:rPr>
        <w:t xml:space="preserve">Антивирус </w:t>
      </w:r>
      <w:r w:rsidR="00DA7134">
        <w:rPr>
          <w:szCs w:val="28"/>
          <w:lang w:val="en-US"/>
        </w:rPr>
        <w:t>Kaspersky</w:t>
      </w:r>
      <w:r w:rsidR="00CC75AA">
        <w:rPr>
          <w:szCs w:val="28"/>
        </w:rPr>
        <w:t>;</w:t>
      </w:r>
    </w:p>
    <w:p w14:paraId="78972159" w14:textId="77777777" w:rsidR="008C7EDE" w:rsidRPr="00C86891" w:rsidRDefault="008C7EDE" w:rsidP="004F5F73">
      <w:pPr>
        <w:widowControl/>
        <w:autoSpaceDE/>
        <w:autoSpaceDN/>
        <w:adjustRightInd/>
        <w:spacing w:line="360" w:lineRule="auto"/>
        <w:contextualSpacing/>
        <w:rPr>
          <w:color w:val="000000"/>
          <w:szCs w:val="28"/>
        </w:rPr>
      </w:pPr>
      <w:r>
        <w:rPr>
          <w:szCs w:val="28"/>
        </w:rPr>
        <w:t xml:space="preserve">11.2. </w:t>
      </w:r>
      <w:r w:rsidRPr="00C86891">
        <w:rPr>
          <w:color w:val="000000"/>
          <w:szCs w:val="28"/>
        </w:rPr>
        <w:t xml:space="preserve">Современные профессиональные базы данных и информационные справочные </w:t>
      </w:r>
      <w:r>
        <w:rPr>
          <w:color w:val="000000"/>
          <w:szCs w:val="28"/>
        </w:rPr>
        <w:t xml:space="preserve">  </w:t>
      </w:r>
      <w:r w:rsidRPr="00C86891">
        <w:rPr>
          <w:color w:val="000000"/>
          <w:szCs w:val="28"/>
        </w:rPr>
        <w:t>системы:</w:t>
      </w:r>
    </w:p>
    <w:p w14:paraId="58E74C7D" w14:textId="5BE0FB4E" w:rsidR="008C7EDE" w:rsidRPr="00482F2E" w:rsidRDefault="004C6916" w:rsidP="004F5F73">
      <w:pPr>
        <w:widowControl/>
        <w:autoSpaceDE/>
        <w:autoSpaceDN/>
        <w:adjustRightInd/>
        <w:spacing w:line="360" w:lineRule="auto"/>
        <w:ind w:left="567"/>
        <w:rPr>
          <w:color w:val="000000"/>
          <w:szCs w:val="28"/>
        </w:rPr>
      </w:pPr>
      <w:r>
        <w:rPr>
          <w:color w:val="000000"/>
          <w:szCs w:val="28"/>
        </w:rPr>
        <w:t xml:space="preserve">- </w:t>
      </w:r>
      <w:r w:rsidR="008C7EDE" w:rsidRPr="00482F2E">
        <w:rPr>
          <w:color w:val="000000"/>
          <w:szCs w:val="28"/>
        </w:rPr>
        <w:t xml:space="preserve">Информационно-правовая система «Консультант Плюс»; </w:t>
      </w:r>
    </w:p>
    <w:p w14:paraId="3C6E4CAC" w14:textId="67DE5C43" w:rsidR="008C7EDE" w:rsidRPr="00482F2E" w:rsidRDefault="004C6916" w:rsidP="004F5F73">
      <w:pPr>
        <w:widowControl/>
        <w:autoSpaceDE/>
        <w:autoSpaceDN/>
        <w:adjustRightInd/>
        <w:spacing w:line="360" w:lineRule="auto"/>
        <w:ind w:left="567"/>
        <w:contextualSpacing/>
        <w:rPr>
          <w:color w:val="000000"/>
          <w:szCs w:val="28"/>
        </w:rPr>
      </w:pPr>
      <w:r>
        <w:rPr>
          <w:color w:val="000000"/>
          <w:szCs w:val="28"/>
        </w:rPr>
        <w:t xml:space="preserve">- </w:t>
      </w:r>
      <w:r w:rsidR="008C7EDE" w:rsidRPr="00482F2E">
        <w:rPr>
          <w:color w:val="000000"/>
          <w:szCs w:val="28"/>
        </w:rPr>
        <w:t>Информационно-правовая система «Гарант»;</w:t>
      </w:r>
    </w:p>
    <w:p w14:paraId="6E804696" w14:textId="606E42B4" w:rsidR="008C7EDE" w:rsidRPr="00D77377" w:rsidRDefault="004C6916" w:rsidP="004F5F73">
      <w:pPr>
        <w:widowControl/>
        <w:autoSpaceDE/>
        <w:autoSpaceDN/>
        <w:adjustRightInd/>
        <w:spacing w:line="360" w:lineRule="auto"/>
        <w:ind w:left="567"/>
        <w:contextualSpacing/>
        <w:rPr>
          <w:bCs/>
          <w:color w:val="0000FF"/>
          <w:szCs w:val="28"/>
          <w:u w:val="single"/>
          <w:lang w:eastAsia="en-US"/>
        </w:rPr>
      </w:pPr>
      <w:r>
        <w:rPr>
          <w:bCs/>
          <w:szCs w:val="28"/>
          <w:lang w:eastAsia="en-US"/>
        </w:rPr>
        <w:t xml:space="preserve">- </w:t>
      </w:r>
      <w:r w:rsidR="008C7EDE" w:rsidRPr="00482F2E">
        <w:rPr>
          <w:bCs/>
          <w:szCs w:val="28"/>
          <w:lang w:eastAsia="en-US"/>
        </w:rPr>
        <w:t xml:space="preserve">Электронная энциклопедия: </w:t>
      </w:r>
      <w:hyperlink r:id="rId8" w:history="1">
        <w:r w:rsidR="008C7EDE" w:rsidRPr="00482F2E">
          <w:rPr>
            <w:bCs/>
            <w:color w:val="0000FF"/>
            <w:szCs w:val="28"/>
            <w:u w:val="single"/>
            <w:lang w:val="en-US" w:eastAsia="en-US"/>
          </w:rPr>
          <w:t>http</w:t>
        </w:r>
        <w:r w:rsidR="008C7EDE" w:rsidRPr="00482F2E">
          <w:rPr>
            <w:bCs/>
            <w:color w:val="0000FF"/>
            <w:szCs w:val="28"/>
            <w:u w:val="single"/>
            <w:lang w:eastAsia="en-US"/>
          </w:rPr>
          <w:t>://</w:t>
        </w:r>
        <w:proofErr w:type="spellStart"/>
        <w:r w:rsidR="008C7EDE" w:rsidRPr="00482F2E">
          <w:rPr>
            <w:bCs/>
            <w:color w:val="0000FF"/>
            <w:szCs w:val="28"/>
            <w:u w:val="single"/>
            <w:lang w:val="en-US" w:eastAsia="en-US"/>
          </w:rPr>
          <w:t>ru</w:t>
        </w:r>
        <w:proofErr w:type="spellEnd"/>
        <w:r w:rsidR="008C7EDE" w:rsidRPr="00482F2E">
          <w:rPr>
            <w:bCs/>
            <w:color w:val="0000FF"/>
            <w:szCs w:val="28"/>
            <w:u w:val="single"/>
            <w:lang w:eastAsia="en-US"/>
          </w:rPr>
          <w:t>.</w:t>
        </w:r>
        <w:proofErr w:type="spellStart"/>
        <w:r w:rsidR="008C7EDE" w:rsidRPr="00482F2E">
          <w:rPr>
            <w:bCs/>
            <w:color w:val="0000FF"/>
            <w:szCs w:val="28"/>
            <w:u w:val="single"/>
            <w:lang w:val="en-US" w:eastAsia="en-US"/>
          </w:rPr>
          <w:t>wikipedia</w:t>
        </w:r>
        <w:proofErr w:type="spellEnd"/>
        <w:r w:rsidR="008C7EDE" w:rsidRPr="00482F2E">
          <w:rPr>
            <w:bCs/>
            <w:color w:val="0000FF"/>
            <w:szCs w:val="28"/>
            <w:u w:val="single"/>
            <w:lang w:eastAsia="en-US"/>
          </w:rPr>
          <w:t>.</w:t>
        </w:r>
        <w:r w:rsidR="008C7EDE" w:rsidRPr="00482F2E">
          <w:rPr>
            <w:bCs/>
            <w:color w:val="0000FF"/>
            <w:szCs w:val="28"/>
            <w:u w:val="single"/>
            <w:lang w:val="en-US" w:eastAsia="en-US"/>
          </w:rPr>
          <w:t>org</w:t>
        </w:r>
        <w:r w:rsidR="008C7EDE" w:rsidRPr="00482F2E">
          <w:rPr>
            <w:bCs/>
            <w:color w:val="0000FF"/>
            <w:szCs w:val="28"/>
            <w:u w:val="single"/>
            <w:lang w:eastAsia="en-US"/>
          </w:rPr>
          <w:t>/</w:t>
        </w:r>
        <w:r w:rsidR="008C7EDE" w:rsidRPr="00482F2E">
          <w:rPr>
            <w:bCs/>
            <w:color w:val="0000FF"/>
            <w:szCs w:val="28"/>
            <w:u w:val="single"/>
            <w:lang w:val="en-US" w:eastAsia="en-US"/>
          </w:rPr>
          <w:t>wiki</w:t>
        </w:r>
        <w:r w:rsidR="008C7EDE" w:rsidRPr="00482F2E">
          <w:rPr>
            <w:bCs/>
            <w:color w:val="0000FF"/>
            <w:szCs w:val="28"/>
            <w:u w:val="single"/>
            <w:lang w:eastAsia="en-US"/>
          </w:rPr>
          <w:t>/</w:t>
        </w:r>
        <w:r w:rsidR="008C7EDE" w:rsidRPr="00482F2E">
          <w:rPr>
            <w:bCs/>
            <w:color w:val="0000FF"/>
            <w:szCs w:val="28"/>
            <w:u w:val="single"/>
            <w:lang w:val="en-US" w:eastAsia="en-US"/>
          </w:rPr>
          <w:t>Wiki</w:t>
        </w:r>
      </w:hyperlink>
    </w:p>
    <w:p w14:paraId="4A20DC1B" w14:textId="19FDDFCD" w:rsidR="008C7EDE" w:rsidRPr="00DC545B" w:rsidRDefault="004C6916" w:rsidP="004F5F73">
      <w:pPr>
        <w:widowControl/>
        <w:autoSpaceDE/>
        <w:autoSpaceDN/>
        <w:adjustRightInd/>
        <w:spacing w:line="360" w:lineRule="auto"/>
        <w:ind w:left="567"/>
        <w:contextualSpacing/>
        <w:rPr>
          <w:rStyle w:val="af4"/>
          <w:bCs/>
          <w:szCs w:val="28"/>
          <w:lang w:eastAsia="en-US"/>
        </w:rPr>
      </w:pPr>
      <w:r>
        <w:rPr>
          <w:bCs/>
          <w:szCs w:val="28"/>
          <w:lang w:eastAsia="en-US"/>
        </w:rPr>
        <w:t xml:space="preserve">- </w:t>
      </w:r>
      <w:r w:rsidR="008C7EDE">
        <w:rPr>
          <w:bCs/>
          <w:szCs w:val="28"/>
          <w:lang w:eastAsia="en-US"/>
        </w:rPr>
        <w:t>С</w:t>
      </w:r>
      <w:r w:rsidR="008C7EDE" w:rsidRPr="00B56E6E">
        <w:rPr>
          <w:bCs/>
          <w:szCs w:val="28"/>
          <w:lang w:eastAsia="en-US"/>
        </w:rPr>
        <w:t>истема комплексного раскрытия информации «СКРИН»</w:t>
      </w:r>
      <w:r w:rsidR="008C7EDE">
        <w:rPr>
          <w:bCs/>
          <w:szCs w:val="28"/>
          <w:lang w:eastAsia="en-US"/>
        </w:rPr>
        <w:t xml:space="preserve">: </w:t>
      </w:r>
      <w:hyperlink r:id="rId9" w:history="1">
        <w:r w:rsidR="008C7EDE" w:rsidRPr="00514458">
          <w:rPr>
            <w:rStyle w:val="af4"/>
            <w:bCs/>
            <w:szCs w:val="28"/>
            <w:lang w:val="en-US" w:eastAsia="en-US"/>
          </w:rPr>
          <w:t>https</w:t>
        </w:r>
        <w:r w:rsidR="008C7EDE" w:rsidRPr="00514458">
          <w:rPr>
            <w:rStyle w:val="af4"/>
            <w:bCs/>
            <w:szCs w:val="28"/>
            <w:lang w:eastAsia="en-US"/>
          </w:rPr>
          <w:t>://</w:t>
        </w:r>
        <w:proofErr w:type="spellStart"/>
        <w:r w:rsidR="008C7EDE" w:rsidRPr="00514458">
          <w:rPr>
            <w:rStyle w:val="af4"/>
            <w:bCs/>
            <w:szCs w:val="28"/>
            <w:lang w:val="en-US" w:eastAsia="en-US"/>
          </w:rPr>
          <w:t>skrin</w:t>
        </w:r>
        <w:proofErr w:type="spellEnd"/>
        <w:r w:rsidR="008C7EDE" w:rsidRPr="00514458">
          <w:rPr>
            <w:rStyle w:val="af4"/>
            <w:bCs/>
            <w:szCs w:val="28"/>
            <w:lang w:eastAsia="en-US"/>
          </w:rPr>
          <w:t>.</w:t>
        </w:r>
        <w:proofErr w:type="spellStart"/>
        <w:r w:rsidR="008C7EDE" w:rsidRPr="00514458">
          <w:rPr>
            <w:rStyle w:val="af4"/>
            <w:bCs/>
            <w:szCs w:val="28"/>
            <w:lang w:val="en-US" w:eastAsia="en-US"/>
          </w:rPr>
          <w:t>ru</w:t>
        </w:r>
        <w:proofErr w:type="spellEnd"/>
      </w:hyperlink>
    </w:p>
    <w:p w14:paraId="15B3BE13" w14:textId="3FA5A545" w:rsidR="004F5F73" w:rsidRPr="004F5F73" w:rsidRDefault="004F5F73" w:rsidP="00FE36BE">
      <w:pPr>
        <w:widowControl/>
        <w:autoSpaceDE/>
        <w:autoSpaceDN/>
        <w:adjustRightInd/>
        <w:spacing w:after="120" w:line="360" w:lineRule="auto"/>
        <w:rPr>
          <w:szCs w:val="28"/>
        </w:rPr>
      </w:pPr>
      <w:r w:rsidRPr="004F5F73">
        <w:rPr>
          <w:szCs w:val="28"/>
        </w:rPr>
        <w:t xml:space="preserve">11.3. </w:t>
      </w:r>
      <w:r w:rsidRPr="004F5F73">
        <w:rPr>
          <w:szCs w:val="28"/>
        </w:rPr>
        <w:tab/>
        <w:t>Сертифицированные программные и аппаратные средства защиты информации</w:t>
      </w:r>
      <w:r w:rsidR="00FE36BE">
        <w:rPr>
          <w:szCs w:val="28"/>
        </w:rPr>
        <w:t>:</w:t>
      </w:r>
      <w:r w:rsidR="002E6DDB">
        <w:rPr>
          <w:szCs w:val="28"/>
        </w:rPr>
        <w:t xml:space="preserve"> </w:t>
      </w:r>
      <w:r w:rsidRPr="004F5F73">
        <w:rPr>
          <w:szCs w:val="28"/>
        </w:rPr>
        <w:t>не предусмотрены.</w:t>
      </w:r>
    </w:p>
    <w:p w14:paraId="49A411D8" w14:textId="77777777" w:rsidR="004F5F73" w:rsidRDefault="004F5F73" w:rsidP="004F5F73">
      <w:pPr>
        <w:widowControl/>
        <w:autoSpaceDE/>
        <w:autoSpaceDN/>
        <w:adjustRightInd/>
        <w:spacing w:line="360" w:lineRule="auto"/>
        <w:contextualSpacing/>
        <w:rPr>
          <w:bCs/>
          <w:szCs w:val="28"/>
          <w:lang w:eastAsia="en-US"/>
        </w:rPr>
      </w:pPr>
    </w:p>
    <w:p w14:paraId="1D75E657" w14:textId="371F748B" w:rsidR="00DA7134" w:rsidRPr="00FE36BE" w:rsidRDefault="00897499" w:rsidP="00C21A88">
      <w:pPr>
        <w:pStyle w:val="1"/>
        <w:spacing w:line="360" w:lineRule="auto"/>
        <w:jc w:val="both"/>
        <w:rPr>
          <w:b w:val="0"/>
          <w:bCs w:val="0"/>
        </w:rPr>
      </w:pPr>
      <w:bookmarkStart w:id="25" w:name="_Toc197693964"/>
      <w:r w:rsidRPr="008C7EDE">
        <w:t>12. Описание материально-технической базы, необходимой для осуществления образовательного процесса по дисциплине</w:t>
      </w:r>
      <w:bookmarkEnd w:id="24"/>
      <w:bookmarkEnd w:id="25"/>
    </w:p>
    <w:p w14:paraId="205CB8EA" w14:textId="53467DC9" w:rsidR="00897499" w:rsidRDefault="003E76BC" w:rsidP="003E76BC">
      <w:pPr>
        <w:spacing w:line="360" w:lineRule="auto"/>
        <w:rPr>
          <w:b/>
          <w:szCs w:val="28"/>
        </w:rPr>
      </w:pPr>
      <w:r>
        <w:rPr>
          <w:bCs/>
          <w:color w:val="000000"/>
          <w:szCs w:val="28"/>
        </w:rPr>
        <w:t xml:space="preserve">      </w:t>
      </w:r>
      <w:r w:rsidR="00897499" w:rsidRPr="000F23F0">
        <w:rPr>
          <w:bCs/>
          <w:color w:val="000000"/>
          <w:szCs w:val="28"/>
        </w:rPr>
        <w:t xml:space="preserve">Для освоения дисциплины </w:t>
      </w:r>
      <w:r w:rsidR="00C21A88">
        <w:rPr>
          <w:bCs/>
          <w:color w:val="000000"/>
          <w:szCs w:val="28"/>
        </w:rPr>
        <w:t>необходимо н</w:t>
      </w:r>
      <w:r w:rsidR="00C21A88" w:rsidRPr="00C21A88">
        <w:rPr>
          <w:bCs/>
          <w:color w:val="000000"/>
          <w:szCs w:val="28"/>
        </w:rPr>
        <w:t>аличие компьютерной техники с возможностью подключения к сети «Интернет»</w:t>
      </w:r>
      <w:r w:rsidR="00897499">
        <w:rPr>
          <w:bCs/>
          <w:color w:val="000000"/>
          <w:szCs w:val="28"/>
        </w:rPr>
        <w:t>.</w:t>
      </w:r>
      <w:r w:rsidR="00897499">
        <w:rPr>
          <w:b/>
          <w:szCs w:val="28"/>
        </w:rPr>
        <w:t xml:space="preserve"> </w:t>
      </w:r>
    </w:p>
    <w:sectPr w:rsidR="00897499" w:rsidSect="00C86891">
      <w:footerReference w:type="default" r:id="rId10"/>
      <w:pgSz w:w="11906" w:h="16838"/>
      <w:pgMar w:top="1134" w:right="567"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0A70A6" w14:textId="77777777" w:rsidR="00F219B4" w:rsidRDefault="00F219B4" w:rsidP="00C52F7B">
      <w:r>
        <w:separator/>
      </w:r>
    </w:p>
  </w:endnote>
  <w:endnote w:type="continuationSeparator" w:id="0">
    <w:p w14:paraId="3347937A" w14:textId="77777777" w:rsidR="00F219B4" w:rsidRDefault="00F219B4"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Liberation Sans">
    <w:altName w:val="Arial"/>
    <w:charset w:val="CC"/>
    <w:family w:val="swiss"/>
    <w:pitch w:val="variable"/>
    <w:sig w:usb0="E0000AFF" w:usb1="500078FF" w:usb2="00000021" w:usb3="00000000" w:csb0="000001BF" w:csb1="00000000"/>
  </w:font>
  <w:font w:name="Source Han Sans CN Regular">
    <w:altName w:val="Times New Roman"/>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Verdana">
    <w:panose1 w:val="020B0604030504040204"/>
    <w:charset w:val="CC"/>
    <w:family w:val="swiss"/>
    <w:pitch w:val="variable"/>
    <w:sig w:usb0="A00006FF" w:usb1="4000205B" w:usb2="00000010" w:usb3="00000000" w:csb0="0000019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1622914"/>
    </w:sdtPr>
    <w:sdtEndPr/>
    <w:sdtContent>
      <w:p w14:paraId="14570562" w14:textId="1D5B977F" w:rsidR="00657C08" w:rsidRDefault="00657C08">
        <w:pPr>
          <w:pStyle w:val="af"/>
          <w:jc w:val="center"/>
        </w:pPr>
        <w:r>
          <w:fldChar w:fldCharType="begin"/>
        </w:r>
        <w:r>
          <w:instrText>PAGE   \* MERGEFORMAT</w:instrText>
        </w:r>
        <w:r>
          <w:fldChar w:fldCharType="separate"/>
        </w:r>
        <w:r w:rsidR="00EE25F6">
          <w:rPr>
            <w:noProof/>
          </w:rPr>
          <w:t>13</w:t>
        </w:r>
        <w:r>
          <w:rPr>
            <w:noProof/>
          </w:rPr>
          <w:fldChar w:fldCharType="end"/>
        </w:r>
      </w:p>
    </w:sdtContent>
  </w:sdt>
  <w:p w14:paraId="697637AC" w14:textId="77777777" w:rsidR="00657C08" w:rsidRDefault="00657C08">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7EAA9E" w14:textId="77777777" w:rsidR="00F219B4" w:rsidRDefault="00F219B4" w:rsidP="00C52F7B">
      <w:r>
        <w:separator/>
      </w:r>
    </w:p>
  </w:footnote>
  <w:footnote w:type="continuationSeparator" w:id="0">
    <w:p w14:paraId="18D592BE" w14:textId="77777777" w:rsidR="00F219B4" w:rsidRDefault="00F219B4"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366575"/>
    <w:multiLevelType w:val="hybridMultilevel"/>
    <w:tmpl w:val="874CD8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BAE4FC0"/>
    <w:multiLevelType w:val="hybridMultilevel"/>
    <w:tmpl w:val="8048C79E"/>
    <w:lvl w:ilvl="0" w:tplc="0419000F">
      <w:start w:val="1"/>
      <w:numFmt w:val="decimal"/>
      <w:lvlText w:val="%1."/>
      <w:lvlJc w:val="left"/>
      <w:pPr>
        <w:ind w:left="643" w:hanging="360"/>
      </w:p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2" w15:restartNumberingAfterBreak="0">
    <w:nsid w:val="154940BC"/>
    <w:multiLevelType w:val="hybridMultilevel"/>
    <w:tmpl w:val="8086266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1C0A6ADC"/>
    <w:multiLevelType w:val="multilevel"/>
    <w:tmpl w:val="6C40509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C964E94"/>
    <w:multiLevelType w:val="multilevel"/>
    <w:tmpl w:val="9490DF68"/>
    <w:lvl w:ilvl="0">
      <w:start w:val="1"/>
      <w:numFmt w:val="decimal"/>
      <w:lvlText w:val="%1."/>
      <w:lvlJc w:val="left"/>
      <w:pPr>
        <w:ind w:left="720" w:hanging="360"/>
      </w:pPr>
      <w:rPr>
        <w:u w:val="none"/>
      </w:rPr>
    </w:lvl>
    <w:lvl w:ilvl="1">
      <w:start w:val="1"/>
      <w:numFmt w:val="bullet"/>
      <w:lvlText w:val="○"/>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15:restartNumberingAfterBreak="0">
    <w:nsid w:val="23703E09"/>
    <w:multiLevelType w:val="hybridMultilevel"/>
    <w:tmpl w:val="564643D6"/>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6" w15:restartNumberingAfterBreak="0">
    <w:nsid w:val="29223CA9"/>
    <w:multiLevelType w:val="multilevel"/>
    <w:tmpl w:val="D6C61A92"/>
    <w:lvl w:ilvl="0">
      <w:start w:val="1"/>
      <w:numFmt w:val="bullet"/>
      <w:pStyle w:val="a"/>
      <w:lvlText w:val=""/>
      <w:lvlJc w:val="left"/>
      <w:pPr>
        <w:tabs>
          <w:tab w:val="num" w:pos="1080"/>
        </w:tabs>
        <w:ind w:left="1080" w:hanging="360"/>
      </w:pPr>
      <w:rPr>
        <w:rFonts w:ascii="Symbol" w:hAnsi="Symbol" w:hint="default"/>
        <w:color w:val="auto"/>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36E4071A"/>
    <w:multiLevelType w:val="hybridMultilevel"/>
    <w:tmpl w:val="10784D5C"/>
    <w:lvl w:ilvl="0" w:tplc="175C8324">
      <w:start w:val="1"/>
      <w:numFmt w:val="decimal"/>
      <w:lvlText w:val="%1."/>
      <w:lvlJc w:val="left"/>
      <w:pPr>
        <w:ind w:left="644" w:hanging="360"/>
      </w:pPr>
      <w:rPr>
        <w:rFonts w:ascii="Times New Roman" w:eastAsia="Times New Roman" w:hAnsi="Times New Roman" w:cs="Times New Roman"/>
        <w:color w:val="auto"/>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8" w15:restartNumberingAfterBreak="0">
    <w:nsid w:val="49EA54D8"/>
    <w:multiLevelType w:val="multilevel"/>
    <w:tmpl w:val="38C89AEE"/>
    <w:lvl w:ilvl="0">
      <w:start w:val="1"/>
      <w:numFmt w:val="decimal"/>
      <w:lvlText w:val="%1."/>
      <w:lvlJc w:val="left"/>
      <w:pPr>
        <w:tabs>
          <w:tab w:val="num" w:pos="720"/>
        </w:tabs>
        <w:ind w:left="720" w:hanging="360"/>
      </w:pPr>
      <w:rPr>
        <w:rFonts w:ascii="Times New Roman" w:hAnsi="Times New Roman" w:cs="Times New Roman" w:hint="default"/>
        <w:sz w:val="28"/>
        <w:szCs w:val="28"/>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517A0F0D"/>
    <w:multiLevelType w:val="multilevel"/>
    <w:tmpl w:val="4418ACA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0" w15:restartNumberingAfterBreak="0">
    <w:nsid w:val="52F54343"/>
    <w:multiLevelType w:val="hybridMultilevel"/>
    <w:tmpl w:val="68FE49B8"/>
    <w:styleLink w:val="ImportedStyle3"/>
    <w:lvl w:ilvl="0" w:tplc="9574E6CA">
      <w:start w:val="1"/>
      <w:numFmt w:val="decimal"/>
      <w:lvlText w:val="%1."/>
      <w:lvlJc w:val="left"/>
      <w:pPr>
        <w:ind w:left="644" w:hanging="36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770A1E6E">
      <w:start w:val="1"/>
      <w:numFmt w:val="lowerLetter"/>
      <w:lvlText w:val="%2."/>
      <w:lvlJc w:val="left"/>
      <w:pPr>
        <w:ind w:left="1364" w:hanging="36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C46A8790">
      <w:start w:val="1"/>
      <w:numFmt w:val="lowerRoman"/>
      <w:lvlText w:val="%3."/>
      <w:lvlJc w:val="left"/>
      <w:pPr>
        <w:ind w:left="2084" w:hanging="32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1D3C00E8">
      <w:start w:val="1"/>
      <w:numFmt w:val="decimal"/>
      <w:lvlText w:val="%4."/>
      <w:lvlJc w:val="left"/>
      <w:pPr>
        <w:ind w:left="2804" w:hanging="36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3E209EB6">
      <w:start w:val="1"/>
      <w:numFmt w:val="lowerLetter"/>
      <w:lvlText w:val="%5."/>
      <w:lvlJc w:val="left"/>
      <w:pPr>
        <w:ind w:left="3524" w:hanging="36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5E24FA16">
      <w:start w:val="1"/>
      <w:numFmt w:val="lowerRoman"/>
      <w:lvlText w:val="%6."/>
      <w:lvlJc w:val="left"/>
      <w:pPr>
        <w:ind w:left="4244" w:hanging="32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B6766C76">
      <w:start w:val="1"/>
      <w:numFmt w:val="decimal"/>
      <w:lvlText w:val="%7."/>
      <w:lvlJc w:val="left"/>
      <w:pPr>
        <w:ind w:left="4964" w:hanging="36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4606AA14">
      <w:start w:val="1"/>
      <w:numFmt w:val="lowerLetter"/>
      <w:lvlText w:val="%8."/>
      <w:lvlJc w:val="left"/>
      <w:pPr>
        <w:ind w:left="5684" w:hanging="36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3AA07F82">
      <w:start w:val="1"/>
      <w:numFmt w:val="lowerRoman"/>
      <w:lvlText w:val="%9."/>
      <w:lvlJc w:val="left"/>
      <w:pPr>
        <w:ind w:left="6404" w:hanging="32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1" w15:restartNumberingAfterBreak="0">
    <w:nsid w:val="56414EC2"/>
    <w:multiLevelType w:val="hybridMultilevel"/>
    <w:tmpl w:val="68FE49B8"/>
    <w:numStyleLink w:val="ImportedStyle3"/>
  </w:abstractNum>
  <w:abstractNum w:abstractNumId="12" w15:restartNumberingAfterBreak="0">
    <w:nsid w:val="64A72DDF"/>
    <w:multiLevelType w:val="hybridMultilevel"/>
    <w:tmpl w:val="E916B424"/>
    <w:lvl w:ilvl="0" w:tplc="F95A9AD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7"/>
  </w:num>
  <w:num w:numId="5">
    <w:abstractNumId w:val="5"/>
  </w:num>
  <w:num w:numId="6">
    <w:abstractNumId w:val="2"/>
  </w:num>
  <w:num w:numId="7">
    <w:abstractNumId w:val="8"/>
  </w:num>
  <w:num w:numId="8">
    <w:abstractNumId w:val="3"/>
  </w:num>
  <w:num w:numId="9">
    <w:abstractNumId w:val="4"/>
  </w:num>
  <w:num w:numId="10">
    <w:abstractNumId w:val="12"/>
  </w:num>
  <w:num w:numId="11">
    <w:abstractNumId w:val="10"/>
  </w:num>
  <w:num w:numId="12">
    <w:abstractNumId w:val="11"/>
  </w:num>
  <w:num w:numId="13">
    <w:abstractNumId w:val="11"/>
    <w:lvlOverride w:ilvl="0">
      <w:startOverride w:val="1"/>
    </w:lvlOverride>
  </w:num>
  <w:num w:numId="14">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activeWritingStyle w:appName="MSWord" w:lang="ru-RU" w:vendorID="64" w:dllVersion="6" w:nlCheck="1" w:checkStyle="0"/>
  <w:activeWritingStyle w:appName="MSWord" w:lang="en-US" w:vendorID="64" w:dllVersion="6" w:nlCheck="1" w:checkStyle="0"/>
  <w:activeWritingStyle w:appName="MSWord" w:lang="ru-RU" w:vendorID="64" w:dllVersion="0" w:nlCheck="1" w:checkStyle="0"/>
  <w:activeWritingStyle w:appName="MSWord" w:lang="en-US" w:vendorID="64" w:dllVersion="0"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0B93"/>
    <w:rsid w:val="00001AB9"/>
    <w:rsid w:val="000032F1"/>
    <w:rsid w:val="00003954"/>
    <w:rsid w:val="000042E2"/>
    <w:rsid w:val="00006E03"/>
    <w:rsid w:val="000102D3"/>
    <w:rsid w:val="0001088C"/>
    <w:rsid w:val="00010B75"/>
    <w:rsid w:val="00012915"/>
    <w:rsid w:val="00013E99"/>
    <w:rsid w:val="00016572"/>
    <w:rsid w:val="00020114"/>
    <w:rsid w:val="000218DE"/>
    <w:rsid w:val="0002209A"/>
    <w:rsid w:val="0002274A"/>
    <w:rsid w:val="000246A3"/>
    <w:rsid w:val="00024EEA"/>
    <w:rsid w:val="0002691B"/>
    <w:rsid w:val="00026E9C"/>
    <w:rsid w:val="00027C1C"/>
    <w:rsid w:val="000410CE"/>
    <w:rsid w:val="00042040"/>
    <w:rsid w:val="0004578F"/>
    <w:rsid w:val="000460EA"/>
    <w:rsid w:val="00047C02"/>
    <w:rsid w:val="00053CD3"/>
    <w:rsid w:val="00054C52"/>
    <w:rsid w:val="00056998"/>
    <w:rsid w:val="00057A81"/>
    <w:rsid w:val="00057FB4"/>
    <w:rsid w:val="000601F0"/>
    <w:rsid w:val="000642F1"/>
    <w:rsid w:val="00064CFE"/>
    <w:rsid w:val="00066F68"/>
    <w:rsid w:val="00075A1A"/>
    <w:rsid w:val="0007666B"/>
    <w:rsid w:val="000768FE"/>
    <w:rsid w:val="0007708F"/>
    <w:rsid w:val="0007765F"/>
    <w:rsid w:val="00080232"/>
    <w:rsid w:val="00080982"/>
    <w:rsid w:val="00081564"/>
    <w:rsid w:val="0008173A"/>
    <w:rsid w:val="000932A8"/>
    <w:rsid w:val="00093A6A"/>
    <w:rsid w:val="000941AE"/>
    <w:rsid w:val="000948DB"/>
    <w:rsid w:val="000952AF"/>
    <w:rsid w:val="00097955"/>
    <w:rsid w:val="000979E4"/>
    <w:rsid w:val="000A1798"/>
    <w:rsid w:val="000A1DC0"/>
    <w:rsid w:val="000A2CCD"/>
    <w:rsid w:val="000A5398"/>
    <w:rsid w:val="000A5631"/>
    <w:rsid w:val="000A61F1"/>
    <w:rsid w:val="000B0698"/>
    <w:rsid w:val="000B0EEB"/>
    <w:rsid w:val="000B4D94"/>
    <w:rsid w:val="000B50F7"/>
    <w:rsid w:val="000B701A"/>
    <w:rsid w:val="000B77BA"/>
    <w:rsid w:val="000C0B91"/>
    <w:rsid w:val="000C1AFD"/>
    <w:rsid w:val="000C534D"/>
    <w:rsid w:val="000C5D47"/>
    <w:rsid w:val="000C63DE"/>
    <w:rsid w:val="000D0C08"/>
    <w:rsid w:val="000D1088"/>
    <w:rsid w:val="000D2EC5"/>
    <w:rsid w:val="000D381D"/>
    <w:rsid w:val="000D427A"/>
    <w:rsid w:val="000D4B00"/>
    <w:rsid w:val="000E31BA"/>
    <w:rsid w:val="000E5BD7"/>
    <w:rsid w:val="000F1E2C"/>
    <w:rsid w:val="000F4243"/>
    <w:rsid w:val="000F69A4"/>
    <w:rsid w:val="000F6A91"/>
    <w:rsid w:val="000F73EF"/>
    <w:rsid w:val="00100A50"/>
    <w:rsid w:val="00100C6F"/>
    <w:rsid w:val="00101726"/>
    <w:rsid w:val="001034C8"/>
    <w:rsid w:val="00103D5A"/>
    <w:rsid w:val="00103F59"/>
    <w:rsid w:val="001065DB"/>
    <w:rsid w:val="00106EE4"/>
    <w:rsid w:val="001074EA"/>
    <w:rsid w:val="00107BFF"/>
    <w:rsid w:val="00107DC9"/>
    <w:rsid w:val="00110B7D"/>
    <w:rsid w:val="00110F5C"/>
    <w:rsid w:val="0011106E"/>
    <w:rsid w:val="00113371"/>
    <w:rsid w:val="00121560"/>
    <w:rsid w:val="0012174A"/>
    <w:rsid w:val="00125930"/>
    <w:rsid w:val="0013110A"/>
    <w:rsid w:val="001325F3"/>
    <w:rsid w:val="00133E52"/>
    <w:rsid w:val="00134815"/>
    <w:rsid w:val="0013593E"/>
    <w:rsid w:val="00140041"/>
    <w:rsid w:val="00140D4C"/>
    <w:rsid w:val="00141137"/>
    <w:rsid w:val="001427AC"/>
    <w:rsid w:val="00143C3B"/>
    <w:rsid w:val="00145199"/>
    <w:rsid w:val="00146364"/>
    <w:rsid w:val="00146992"/>
    <w:rsid w:val="001505D3"/>
    <w:rsid w:val="00151C44"/>
    <w:rsid w:val="00152E20"/>
    <w:rsid w:val="00153077"/>
    <w:rsid w:val="0015320B"/>
    <w:rsid w:val="0015423F"/>
    <w:rsid w:val="0015429C"/>
    <w:rsid w:val="00155216"/>
    <w:rsid w:val="00157470"/>
    <w:rsid w:val="00165271"/>
    <w:rsid w:val="00167315"/>
    <w:rsid w:val="00167D4C"/>
    <w:rsid w:val="00167F51"/>
    <w:rsid w:val="00170C16"/>
    <w:rsid w:val="00170FD1"/>
    <w:rsid w:val="0017114D"/>
    <w:rsid w:val="001731D3"/>
    <w:rsid w:val="001753A5"/>
    <w:rsid w:val="00181045"/>
    <w:rsid w:val="00183B21"/>
    <w:rsid w:val="00186288"/>
    <w:rsid w:val="00186A69"/>
    <w:rsid w:val="00187EA4"/>
    <w:rsid w:val="001911FC"/>
    <w:rsid w:val="00191D66"/>
    <w:rsid w:val="00193434"/>
    <w:rsid w:val="00193E8F"/>
    <w:rsid w:val="0019486A"/>
    <w:rsid w:val="00196416"/>
    <w:rsid w:val="001965EF"/>
    <w:rsid w:val="00197FD0"/>
    <w:rsid w:val="001A0999"/>
    <w:rsid w:val="001A410C"/>
    <w:rsid w:val="001A51E9"/>
    <w:rsid w:val="001A5DD0"/>
    <w:rsid w:val="001A6FE8"/>
    <w:rsid w:val="001B239C"/>
    <w:rsid w:val="001B26FC"/>
    <w:rsid w:val="001B4AEC"/>
    <w:rsid w:val="001B4C63"/>
    <w:rsid w:val="001B5AFF"/>
    <w:rsid w:val="001B6612"/>
    <w:rsid w:val="001C1914"/>
    <w:rsid w:val="001C5D94"/>
    <w:rsid w:val="001C5F76"/>
    <w:rsid w:val="001C77AB"/>
    <w:rsid w:val="001C7EDF"/>
    <w:rsid w:val="001D2169"/>
    <w:rsid w:val="001D47D8"/>
    <w:rsid w:val="001D5332"/>
    <w:rsid w:val="001D5711"/>
    <w:rsid w:val="001D5773"/>
    <w:rsid w:val="001D701C"/>
    <w:rsid w:val="001D710F"/>
    <w:rsid w:val="001E1540"/>
    <w:rsid w:val="001E27E8"/>
    <w:rsid w:val="001E687A"/>
    <w:rsid w:val="001F098E"/>
    <w:rsid w:val="001F0A0B"/>
    <w:rsid w:val="001F1D89"/>
    <w:rsid w:val="001F22A3"/>
    <w:rsid w:val="002012E2"/>
    <w:rsid w:val="002042CD"/>
    <w:rsid w:val="002070D7"/>
    <w:rsid w:val="0020777C"/>
    <w:rsid w:val="0021083E"/>
    <w:rsid w:val="0021097E"/>
    <w:rsid w:val="002115D5"/>
    <w:rsid w:val="002128B6"/>
    <w:rsid w:val="00213B73"/>
    <w:rsid w:val="00217DF7"/>
    <w:rsid w:val="00222DB5"/>
    <w:rsid w:val="0022460D"/>
    <w:rsid w:val="00227AE5"/>
    <w:rsid w:val="00227F6A"/>
    <w:rsid w:val="00234348"/>
    <w:rsid w:val="002346CE"/>
    <w:rsid w:val="00235305"/>
    <w:rsid w:val="0023630A"/>
    <w:rsid w:val="00236667"/>
    <w:rsid w:val="0024039B"/>
    <w:rsid w:val="002419E8"/>
    <w:rsid w:val="002435C4"/>
    <w:rsid w:val="002450C3"/>
    <w:rsid w:val="0025075A"/>
    <w:rsid w:val="00251CC2"/>
    <w:rsid w:val="00251E74"/>
    <w:rsid w:val="00253DFB"/>
    <w:rsid w:val="0025440F"/>
    <w:rsid w:val="00254AE6"/>
    <w:rsid w:val="00255708"/>
    <w:rsid w:val="00256DF1"/>
    <w:rsid w:val="00256F66"/>
    <w:rsid w:val="00257966"/>
    <w:rsid w:val="002615C0"/>
    <w:rsid w:val="002621C3"/>
    <w:rsid w:val="00265C02"/>
    <w:rsid w:val="002762F1"/>
    <w:rsid w:val="0028455A"/>
    <w:rsid w:val="00284DCB"/>
    <w:rsid w:val="0028545E"/>
    <w:rsid w:val="00286495"/>
    <w:rsid w:val="00286D22"/>
    <w:rsid w:val="0029282C"/>
    <w:rsid w:val="002955BF"/>
    <w:rsid w:val="002A2809"/>
    <w:rsid w:val="002A39A6"/>
    <w:rsid w:val="002A481B"/>
    <w:rsid w:val="002A4B66"/>
    <w:rsid w:val="002B003B"/>
    <w:rsid w:val="002B020D"/>
    <w:rsid w:val="002B17C4"/>
    <w:rsid w:val="002B3ED9"/>
    <w:rsid w:val="002B480A"/>
    <w:rsid w:val="002B55DE"/>
    <w:rsid w:val="002B5680"/>
    <w:rsid w:val="002B5C4E"/>
    <w:rsid w:val="002B6BFD"/>
    <w:rsid w:val="002B7698"/>
    <w:rsid w:val="002C1FE4"/>
    <w:rsid w:val="002C2C96"/>
    <w:rsid w:val="002C3B47"/>
    <w:rsid w:val="002C5234"/>
    <w:rsid w:val="002C6A46"/>
    <w:rsid w:val="002D06D6"/>
    <w:rsid w:val="002D09DB"/>
    <w:rsid w:val="002D380A"/>
    <w:rsid w:val="002D5FB7"/>
    <w:rsid w:val="002D786A"/>
    <w:rsid w:val="002E01E4"/>
    <w:rsid w:val="002E02AB"/>
    <w:rsid w:val="002E11C9"/>
    <w:rsid w:val="002E3D74"/>
    <w:rsid w:val="002E6DDB"/>
    <w:rsid w:val="002F34B6"/>
    <w:rsid w:val="002F3E3C"/>
    <w:rsid w:val="002F64C6"/>
    <w:rsid w:val="00300798"/>
    <w:rsid w:val="00302880"/>
    <w:rsid w:val="00306565"/>
    <w:rsid w:val="00306905"/>
    <w:rsid w:val="00307B2C"/>
    <w:rsid w:val="00311A44"/>
    <w:rsid w:val="00311A81"/>
    <w:rsid w:val="003136F6"/>
    <w:rsid w:val="00314369"/>
    <w:rsid w:val="0031639E"/>
    <w:rsid w:val="00316433"/>
    <w:rsid w:val="0032029D"/>
    <w:rsid w:val="00321DAB"/>
    <w:rsid w:val="00323917"/>
    <w:rsid w:val="00325A27"/>
    <w:rsid w:val="00325C45"/>
    <w:rsid w:val="00326779"/>
    <w:rsid w:val="0033342B"/>
    <w:rsid w:val="00334DFE"/>
    <w:rsid w:val="00335A18"/>
    <w:rsid w:val="003379A9"/>
    <w:rsid w:val="0034006A"/>
    <w:rsid w:val="0034072D"/>
    <w:rsid w:val="00340CD8"/>
    <w:rsid w:val="00342385"/>
    <w:rsid w:val="003439F5"/>
    <w:rsid w:val="00344A8A"/>
    <w:rsid w:val="00345CDB"/>
    <w:rsid w:val="00345DD0"/>
    <w:rsid w:val="0034699C"/>
    <w:rsid w:val="0034737B"/>
    <w:rsid w:val="0035211C"/>
    <w:rsid w:val="003533C7"/>
    <w:rsid w:val="00355ED9"/>
    <w:rsid w:val="00356525"/>
    <w:rsid w:val="00356600"/>
    <w:rsid w:val="003576F1"/>
    <w:rsid w:val="00361002"/>
    <w:rsid w:val="00361D61"/>
    <w:rsid w:val="003621BA"/>
    <w:rsid w:val="00362903"/>
    <w:rsid w:val="00363A41"/>
    <w:rsid w:val="00366721"/>
    <w:rsid w:val="003672DA"/>
    <w:rsid w:val="00373FD2"/>
    <w:rsid w:val="00374D8B"/>
    <w:rsid w:val="00375E80"/>
    <w:rsid w:val="003761B6"/>
    <w:rsid w:val="003763C7"/>
    <w:rsid w:val="00380A2C"/>
    <w:rsid w:val="00381B06"/>
    <w:rsid w:val="00384CF3"/>
    <w:rsid w:val="003850C4"/>
    <w:rsid w:val="00385139"/>
    <w:rsid w:val="00385C43"/>
    <w:rsid w:val="003860E7"/>
    <w:rsid w:val="0038705F"/>
    <w:rsid w:val="00391601"/>
    <w:rsid w:val="00393AFB"/>
    <w:rsid w:val="00393CDD"/>
    <w:rsid w:val="003971AB"/>
    <w:rsid w:val="003A0414"/>
    <w:rsid w:val="003A09B3"/>
    <w:rsid w:val="003A0B20"/>
    <w:rsid w:val="003A16E3"/>
    <w:rsid w:val="003A3AAF"/>
    <w:rsid w:val="003A5D41"/>
    <w:rsid w:val="003A5DF8"/>
    <w:rsid w:val="003A61C5"/>
    <w:rsid w:val="003B1458"/>
    <w:rsid w:val="003B2999"/>
    <w:rsid w:val="003B3DD5"/>
    <w:rsid w:val="003B3E33"/>
    <w:rsid w:val="003B7068"/>
    <w:rsid w:val="003B77C2"/>
    <w:rsid w:val="003C0F7F"/>
    <w:rsid w:val="003C2C0D"/>
    <w:rsid w:val="003C5194"/>
    <w:rsid w:val="003C75ED"/>
    <w:rsid w:val="003D03AC"/>
    <w:rsid w:val="003D0553"/>
    <w:rsid w:val="003D21A9"/>
    <w:rsid w:val="003D376D"/>
    <w:rsid w:val="003D3C9E"/>
    <w:rsid w:val="003D49CC"/>
    <w:rsid w:val="003D780B"/>
    <w:rsid w:val="003E6016"/>
    <w:rsid w:val="003E62C4"/>
    <w:rsid w:val="003E6BA6"/>
    <w:rsid w:val="003E76BC"/>
    <w:rsid w:val="003E7B28"/>
    <w:rsid w:val="003F15CD"/>
    <w:rsid w:val="003F1F40"/>
    <w:rsid w:val="003F43B0"/>
    <w:rsid w:val="003F71E6"/>
    <w:rsid w:val="003F79BA"/>
    <w:rsid w:val="00400154"/>
    <w:rsid w:val="004031A6"/>
    <w:rsid w:val="00404960"/>
    <w:rsid w:val="00406293"/>
    <w:rsid w:val="00410103"/>
    <w:rsid w:val="004107A6"/>
    <w:rsid w:val="00411845"/>
    <w:rsid w:val="00413F20"/>
    <w:rsid w:val="004145E5"/>
    <w:rsid w:val="00415D9A"/>
    <w:rsid w:val="0041714B"/>
    <w:rsid w:val="00420295"/>
    <w:rsid w:val="00422B15"/>
    <w:rsid w:val="0042757A"/>
    <w:rsid w:val="00432781"/>
    <w:rsid w:val="004329FB"/>
    <w:rsid w:val="00432FEA"/>
    <w:rsid w:val="00434E67"/>
    <w:rsid w:val="004403AF"/>
    <w:rsid w:val="0044063F"/>
    <w:rsid w:val="00443721"/>
    <w:rsid w:val="00444D3D"/>
    <w:rsid w:val="004460C9"/>
    <w:rsid w:val="00450762"/>
    <w:rsid w:val="0046040C"/>
    <w:rsid w:val="00460545"/>
    <w:rsid w:val="00461846"/>
    <w:rsid w:val="004668A3"/>
    <w:rsid w:val="00466D91"/>
    <w:rsid w:val="00470E66"/>
    <w:rsid w:val="004721CA"/>
    <w:rsid w:val="00474456"/>
    <w:rsid w:val="00475B10"/>
    <w:rsid w:val="00475DE5"/>
    <w:rsid w:val="00480DF1"/>
    <w:rsid w:val="00482220"/>
    <w:rsid w:val="00482787"/>
    <w:rsid w:val="00482F2E"/>
    <w:rsid w:val="00483161"/>
    <w:rsid w:val="00483A48"/>
    <w:rsid w:val="00490687"/>
    <w:rsid w:val="004915BD"/>
    <w:rsid w:val="004921E9"/>
    <w:rsid w:val="00492434"/>
    <w:rsid w:val="004926D3"/>
    <w:rsid w:val="00496846"/>
    <w:rsid w:val="00497C1E"/>
    <w:rsid w:val="004A1FD1"/>
    <w:rsid w:val="004A4A5D"/>
    <w:rsid w:val="004B1870"/>
    <w:rsid w:val="004B2002"/>
    <w:rsid w:val="004B2F29"/>
    <w:rsid w:val="004B4BFE"/>
    <w:rsid w:val="004C58C7"/>
    <w:rsid w:val="004C5AE4"/>
    <w:rsid w:val="004C6916"/>
    <w:rsid w:val="004D495C"/>
    <w:rsid w:val="004E0791"/>
    <w:rsid w:val="004E39E5"/>
    <w:rsid w:val="004E3DDF"/>
    <w:rsid w:val="004E443D"/>
    <w:rsid w:val="004E4737"/>
    <w:rsid w:val="004E4A76"/>
    <w:rsid w:val="004E6E94"/>
    <w:rsid w:val="004F4ADF"/>
    <w:rsid w:val="004F5D8F"/>
    <w:rsid w:val="004F5F73"/>
    <w:rsid w:val="005019CD"/>
    <w:rsid w:val="00501B46"/>
    <w:rsid w:val="00503826"/>
    <w:rsid w:val="00504556"/>
    <w:rsid w:val="00504BDE"/>
    <w:rsid w:val="005066B5"/>
    <w:rsid w:val="00507A3A"/>
    <w:rsid w:val="0051088C"/>
    <w:rsid w:val="00510D76"/>
    <w:rsid w:val="005119EA"/>
    <w:rsid w:val="005122BB"/>
    <w:rsid w:val="00512DFB"/>
    <w:rsid w:val="00513259"/>
    <w:rsid w:val="00514262"/>
    <w:rsid w:val="005146DC"/>
    <w:rsid w:val="00516599"/>
    <w:rsid w:val="00520388"/>
    <w:rsid w:val="00520A0C"/>
    <w:rsid w:val="005233CD"/>
    <w:rsid w:val="00523880"/>
    <w:rsid w:val="00524846"/>
    <w:rsid w:val="0052509E"/>
    <w:rsid w:val="00525DF8"/>
    <w:rsid w:val="0052632F"/>
    <w:rsid w:val="0052666D"/>
    <w:rsid w:val="00526E92"/>
    <w:rsid w:val="00527468"/>
    <w:rsid w:val="00534F5C"/>
    <w:rsid w:val="005370A7"/>
    <w:rsid w:val="00537E15"/>
    <w:rsid w:val="0054084D"/>
    <w:rsid w:val="0054136C"/>
    <w:rsid w:val="005423CB"/>
    <w:rsid w:val="00542B90"/>
    <w:rsid w:val="00543A77"/>
    <w:rsid w:val="0055056B"/>
    <w:rsid w:val="00551A65"/>
    <w:rsid w:val="00552729"/>
    <w:rsid w:val="005532E3"/>
    <w:rsid w:val="00555ABF"/>
    <w:rsid w:val="00555AC2"/>
    <w:rsid w:val="00557627"/>
    <w:rsid w:val="00562276"/>
    <w:rsid w:val="00563D67"/>
    <w:rsid w:val="005675D8"/>
    <w:rsid w:val="005675DC"/>
    <w:rsid w:val="00567890"/>
    <w:rsid w:val="00571522"/>
    <w:rsid w:val="00572259"/>
    <w:rsid w:val="00577CE4"/>
    <w:rsid w:val="005801E7"/>
    <w:rsid w:val="00580A83"/>
    <w:rsid w:val="005844B0"/>
    <w:rsid w:val="00586CE0"/>
    <w:rsid w:val="00590A7E"/>
    <w:rsid w:val="00592E50"/>
    <w:rsid w:val="00594599"/>
    <w:rsid w:val="00594762"/>
    <w:rsid w:val="0059504A"/>
    <w:rsid w:val="00596CE9"/>
    <w:rsid w:val="00597E5A"/>
    <w:rsid w:val="005A0208"/>
    <w:rsid w:val="005A26F5"/>
    <w:rsid w:val="005A2925"/>
    <w:rsid w:val="005A6CDB"/>
    <w:rsid w:val="005B03DE"/>
    <w:rsid w:val="005B254F"/>
    <w:rsid w:val="005B3CED"/>
    <w:rsid w:val="005B78B9"/>
    <w:rsid w:val="005C31BB"/>
    <w:rsid w:val="005C5BD8"/>
    <w:rsid w:val="005D0FDE"/>
    <w:rsid w:val="005D11F7"/>
    <w:rsid w:val="005D1E26"/>
    <w:rsid w:val="005D21FE"/>
    <w:rsid w:val="005D36BA"/>
    <w:rsid w:val="005D5DA3"/>
    <w:rsid w:val="005D61A1"/>
    <w:rsid w:val="005E18C0"/>
    <w:rsid w:val="005E225A"/>
    <w:rsid w:val="005E2589"/>
    <w:rsid w:val="005E2DB1"/>
    <w:rsid w:val="005E46AA"/>
    <w:rsid w:val="005E566C"/>
    <w:rsid w:val="005E5A3B"/>
    <w:rsid w:val="005F2162"/>
    <w:rsid w:val="005F5C7B"/>
    <w:rsid w:val="005F7ED3"/>
    <w:rsid w:val="00600ACE"/>
    <w:rsid w:val="00601309"/>
    <w:rsid w:val="00601DE4"/>
    <w:rsid w:val="00602C9C"/>
    <w:rsid w:val="00606047"/>
    <w:rsid w:val="00607684"/>
    <w:rsid w:val="00607EFB"/>
    <w:rsid w:val="00615DCF"/>
    <w:rsid w:val="006168AC"/>
    <w:rsid w:val="0062215B"/>
    <w:rsid w:val="0062422A"/>
    <w:rsid w:val="0062424B"/>
    <w:rsid w:val="006304E2"/>
    <w:rsid w:val="00633A10"/>
    <w:rsid w:val="0063503E"/>
    <w:rsid w:val="0063545E"/>
    <w:rsid w:val="00636051"/>
    <w:rsid w:val="00641005"/>
    <w:rsid w:val="00642CB5"/>
    <w:rsid w:val="0064357E"/>
    <w:rsid w:val="006435B4"/>
    <w:rsid w:val="00643D4B"/>
    <w:rsid w:val="00645B75"/>
    <w:rsid w:val="006502FC"/>
    <w:rsid w:val="00651E82"/>
    <w:rsid w:val="0065286A"/>
    <w:rsid w:val="00653666"/>
    <w:rsid w:val="00657839"/>
    <w:rsid w:val="00657C08"/>
    <w:rsid w:val="0066171B"/>
    <w:rsid w:val="00667342"/>
    <w:rsid w:val="00670A3E"/>
    <w:rsid w:val="00671AE9"/>
    <w:rsid w:val="00672880"/>
    <w:rsid w:val="00672BF3"/>
    <w:rsid w:val="00672DE8"/>
    <w:rsid w:val="0067424E"/>
    <w:rsid w:val="00674697"/>
    <w:rsid w:val="0068152F"/>
    <w:rsid w:val="006857F3"/>
    <w:rsid w:val="00686208"/>
    <w:rsid w:val="00694FC7"/>
    <w:rsid w:val="0069636D"/>
    <w:rsid w:val="00696393"/>
    <w:rsid w:val="00696E98"/>
    <w:rsid w:val="006976BF"/>
    <w:rsid w:val="006A1858"/>
    <w:rsid w:val="006A1BDB"/>
    <w:rsid w:val="006A2970"/>
    <w:rsid w:val="006A3021"/>
    <w:rsid w:val="006A39A3"/>
    <w:rsid w:val="006B0DB9"/>
    <w:rsid w:val="006B1D86"/>
    <w:rsid w:val="006B36B3"/>
    <w:rsid w:val="006B3C5B"/>
    <w:rsid w:val="006B4AB3"/>
    <w:rsid w:val="006B5B4D"/>
    <w:rsid w:val="006B5E90"/>
    <w:rsid w:val="006B7BD4"/>
    <w:rsid w:val="006C079F"/>
    <w:rsid w:val="006C1683"/>
    <w:rsid w:val="006C1EF1"/>
    <w:rsid w:val="006C3D53"/>
    <w:rsid w:val="006C3E3D"/>
    <w:rsid w:val="006D1A6A"/>
    <w:rsid w:val="006D1AD6"/>
    <w:rsid w:val="006D2028"/>
    <w:rsid w:val="006D27FF"/>
    <w:rsid w:val="006D3274"/>
    <w:rsid w:val="006D3ADC"/>
    <w:rsid w:val="006D6D2D"/>
    <w:rsid w:val="006E12A8"/>
    <w:rsid w:val="006E2902"/>
    <w:rsid w:val="006E2ECC"/>
    <w:rsid w:val="006E4823"/>
    <w:rsid w:val="006E6D3D"/>
    <w:rsid w:val="006F01A4"/>
    <w:rsid w:val="006F133F"/>
    <w:rsid w:val="006F16E9"/>
    <w:rsid w:val="006F276C"/>
    <w:rsid w:val="006F2D04"/>
    <w:rsid w:val="006F601F"/>
    <w:rsid w:val="006F6156"/>
    <w:rsid w:val="006F780B"/>
    <w:rsid w:val="007022C3"/>
    <w:rsid w:val="0070273A"/>
    <w:rsid w:val="00704296"/>
    <w:rsid w:val="0071146D"/>
    <w:rsid w:val="00711F68"/>
    <w:rsid w:val="00712892"/>
    <w:rsid w:val="00713003"/>
    <w:rsid w:val="007130E6"/>
    <w:rsid w:val="00714EC8"/>
    <w:rsid w:val="00714EF4"/>
    <w:rsid w:val="00721AF1"/>
    <w:rsid w:val="00721B39"/>
    <w:rsid w:val="00722EE9"/>
    <w:rsid w:val="00723437"/>
    <w:rsid w:val="00724F1D"/>
    <w:rsid w:val="0072645B"/>
    <w:rsid w:val="00727E80"/>
    <w:rsid w:val="00730ED0"/>
    <w:rsid w:val="007312D8"/>
    <w:rsid w:val="00734045"/>
    <w:rsid w:val="0073453A"/>
    <w:rsid w:val="00741CBE"/>
    <w:rsid w:val="007425EF"/>
    <w:rsid w:val="00742D2F"/>
    <w:rsid w:val="00743FCF"/>
    <w:rsid w:val="007455EF"/>
    <w:rsid w:val="00746CD7"/>
    <w:rsid w:val="00746FBD"/>
    <w:rsid w:val="00747191"/>
    <w:rsid w:val="00747457"/>
    <w:rsid w:val="007508B4"/>
    <w:rsid w:val="00750BF5"/>
    <w:rsid w:val="007532CD"/>
    <w:rsid w:val="00753CAB"/>
    <w:rsid w:val="00754763"/>
    <w:rsid w:val="00757EEE"/>
    <w:rsid w:val="007603CA"/>
    <w:rsid w:val="00763C1F"/>
    <w:rsid w:val="007642F2"/>
    <w:rsid w:val="00765419"/>
    <w:rsid w:val="00765E3B"/>
    <w:rsid w:val="00766B13"/>
    <w:rsid w:val="00767D96"/>
    <w:rsid w:val="007704C2"/>
    <w:rsid w:val="007710EA"/>
    <w:rsid w:val="00772418"/>
    <w:rsid w:val="0077515C"/>
    <w:rsid w:val="00775A8D"/>
    <w:rsid w:val="00776559"/>
    <w:rsid w:val="0077747A"/>
    <w:rsid w:val="00781593"/>
    <w:rsid w:val="00781A43"/>
    <w:rsid w:val="007838AD"/>
    <w:rsid w:val="007871E3"/>
    <w:rsid w:val="0078724E"/>
    <w:rsid w:val="00791F27"/>
    <w:rsid w:val="0079239F"/>
    <w:rsid w:val="007933B1"/>
    <w:rsid w:val="00793FC5"/>
    <w:rsid w:val="00794C91"/>
    <w:rsid w:val="00794D1E"/>
    <w:rsid w:val="007A2C24"/>
    <w:rsid w:val="007A2CAD"/>
    <w:rsid w:val="007A48AE"/>
    <w:rsid w:val="007A4D43"/>
    <w:rsid w:val="007A5386"/>
    <w:rsid w:val="007A5CA7"/>
    <w:rsid w:val="007A77D0"/>
    <w:rsid w:val="007A7C40"/>
    <w:rsid w:val="007A7E1C"/>
    <w:rsid w:val="007B275D"/>
    <w:rsid w:val="007C02F4"/>
    <w:rsid w:val="007C216C"/>
    <w:rsid w:val="007C3C45"/>
    <w:rsid w:val="007C6006"/>
    <w:rsid w:val="007C76B2"/>
    <w:rsid w:val="007D0069"/>
    <w:rsid w:val="007D00E9"/>
    <w:rsid w:val="007D0920"/>
    <w:rsid w:val="007D0F47"/>
    <w:rsid w:val="007D2EFA"/>
    <w:rsid w:val="007D317B"/>
    <w:rsid w:val="007D475C"/>
    <w:rsid w:val="007D4AAD"/>
    <w:rsid w:val="007D6C34"/>
    <w:rsid w:val="007D72EB"/>
    <w:rsid w:val="007E18A8"/>
    <w:rsid w:val="007E1BCB"/>
    <w:rsid w:val="007E3FEC"/>
    <w:rsid w:val="007E5A9E"/>
    <w:rsid w:val="007E5E72"/>
    <w:rsid w:val="007E6680"/>
    <w:rsid w:val="007E7BC6"/>
    <w:rsid w:val="007F3A66"/>
    <w:rsid w:val="007F41A4"/>
    <w:rsid w:val="007F43B0"/>
    <w:rsid w:val="007F49DE"/>
    <w:rsid w:val="007F6E45"/>
    <w:rsid w:val="007F76D4"/>
    <w:rsid w:val="007F77E1"/>
    <w:rsid w:val="0080014F"/>
    <w:rsid w:val="008001F1"/>
    <w:rsid w:val="00800257"/>
    <w:rsid w:val="00800900"/>
    <w:rsid w:val="00805B61"/>
    <w:rsid w:val="008072D6"/>
    <w:rsid w:val="00807654"/>
    <w:rsid w:val="00810918"/>
    <w:rsid w:val="00812C5C"/>
    <w:rsid w:val="008141B7"/>
    <w:rsid w:val="0082256D"/>
    <w:rsid w:val="00830003"/>
    <w:rsid w:val="00832208"/>
    <w:rsid w:val="0083365F"/>
    <w:rsid w:val="0083385D"/>
    <w:rsid w:val="00835BFB"/>
    <w:rsid w:val="00836D72"/>
    <w:rsid w:val="008414F4"/>
    <w:rsid w:val="0084556F"/>
    <w:rsid w:val="00846604"/>
    <w:rsid w:val="00846F71"/>
    <w:rsid w:val="00847BDF"/>
    <w:rsid w:val="00850AFD"/>
    <w:rsid w:val="00851C67"/>
    <w:rsid w:val="008527A4"/>
    <w:rsid w:val="008541ED"/>
    <w:rsid w:val="00854C13"/>
    <w:rsid w:val="00860329"/>
    <w:rsid w:val="00861DB9"/>
    <w:rsid w:val="00862629"/>
    <w:rsid w:val="00862DE0"/>
    <w:rsid w:val="008639F8"/>
    <w:rsid w:val="00863E67"/>
    <w:rsid w:val="008643B4"/>
    <w:rsid w:val="008657E8"/>
    <w:rsid w:val="008662F9"/>
    <w:rsid w:val="00867D47"/>
    <w:rsid w:val="00870FF6"/>
    <w:rsid w:val="008727C2"/>
    <w:rsid w:val="00872F75"/>
    <w:rsid w:val="00876D93"/>
    <w:rsid w:val="008809B1"/>
    <w:rsid w:val="0088214D"/>
    <w:rsid w:val="0088314B"/>
    <w:rsid w:val="008831F7"/>
    <w:rsid w:val="0088321E"/>
    <w:rsid w:val="0088622F"/>
    <w:rsid w:val="008863B4"/>
    <w:rsid w:val="00886470"/>
    <w:rsid w:val="008879AA"/>
    <w:rsid w:val="00890ACE"/>
    <w:rsid w:val="00891945"/>
    <w:rsid w:val="00892E10"/>
    <w:rsid w:val="0089306C"/>
    <w:rsid w:val="00895124"/>
    <w:rsid w:val="00897499"/>
    <w:rsid w:val="008A5996"/>
    <w:rsid w:val="008A5AD5"/>
    <w:rsid w:val="008A6074"/>
    <w:rsid w:val="008A6537"/>
    <w:rsid w:val="008B27E9"/>
    <w:rsid w:val="008B3550"/>
    <w:rsid w:val="008B3DB6"/>
    <w:rsid w:val="008B578E"/>
    <w:rsid w:val="008B7CF7"/>
    <w:rsid w:val="008C22B4"/>
    <w:rsid w:val="008C2A4B"/>
    <w:rsid w:val="008C2C9D"/>
    <w:rsid w:val="008C3213"/>
    <w:rsid w:val="008C3F13"/>
    <w:rsid w:val="008C7BCC"/>
    <w:rsid w:val="008C7EDE"/>
    <w:rsid w:val="008D0868"/>
    <w:rsid w:val="008D0AA8"/>
    <w:rsid w:val="008D4537"/>
    <w:rsid w:val="008D603E"/>
    <w:rsid w:val="008D6227"/>
    <w:rsid w:val="008D6965"/>
    <w:rsid w:val="008D7C13"/>
    <w:rsid w:val="008E1F89"/>
    <w:rsid w:val="008E2434"/>
    <w:rsid w:val="008E474C"/>
    <w:rsid w:val="008E5DB9"/>
    <w:rsid w:val="008E66C6"/>
    <w:rsid w:val="008F3424"/>
    <w:rsid w:val="008F4F29"/>
    <w:rsid w:val="008F5CDF"/>
    <w:rsid w:val="00900B00"/>
    <w:rsid w:val="0090565A"/>
    <w:rsid w:val="00906432"/>
    <w:rsid w:val="00907AFF"/>
    <w:rsid w:val="00910BE5"/>
    <w:rsid w:val="00912E9C"/>
    <w:rsid w:val="00914D93"/>
    <w:rsid w:val="00914F37"/>
    <w:rsid w:val="00915749"/>
    <w:rsid w:val="009159BE"/>
    <w:rsid w:val="009160DF"/>
    <w:rsid w:val="00916C16"/>
    <w:rsid w:val="00920BEA"/>
    <w:rsid w:val="00920F8E"/>
    <w:rsid w:val="00921175"/>
    <w:rsid w:val="00926AB3"/>
    <w:rsid w:val="009308F9"/>
    <w:rsid w:val="009316BA"/>
    <w:rsid w:val="00932FCE"/>
    <w:rsid w:val="0093509E"/>
    <w:rsid w:val="00935105"/>
    <w:rsid w:val="00936571"/>
    <w:rsid w:val="0093660A"/>
    <w:rsid w:val="00936C34"/>
    <w:rsid w:val="00940E3A"/>
    <w:rsid w:val="00942E69"/>
    <w:rsid w:val="00943411"/>
    <w:rsid w:val="00945255"/>
    <w:rsid w:val="00945842"/>
    <w:rsid w:val="00950256"/>
    <w:rsid w:val="00951000"/>
    <w:rsid w:val="009516B6"/>
    <w:rsid w:val="009523EB"/>
    <w:rsid w:val="00953423"/>
    <w:rsid w:val="00954C11"/>
    <w:rsid w:val="00956A09"/>
    <w:rsid w:val="00957EE0"/>
    <w:rsid w:val="0096418C"/>
    <w:rsid w:val="009653DD"/>
    <w:rsid w:val="009669FF"/>
    <w:rsid w:val="009673A8"/>
    <w:rsid w:val="009678F1"/>
    <w:rsid w:val="009700D7"/>
    <w:rsid w:val="009746D7"/>
    <w:rsid w:val="00974B9F"/>
    <w:rsid w:val="00975554"/>
    <w:rsid w:val="00976BE2"/>
    <w:rsid w:val="00977A12"/>
    <w:rsid w:val="0098032A"/>
    <w:rsid w:val="0098316D"/>
    <w:rsid w:val="00984A24"/>
    <w:rsid w:val="00984CDB"/>
    <w:rsid w:val="00985A95"/>
    <w:rsid w:val="0099239A"/>
    <w:rsid w:val="0099535A"/>
    <w:rsid w:val="00995707"/>
    <w:rsid w:val="009960B8"/>
    <w:rsid w:val="009970F2"/>
    <w:rsid w:val="00997C1C"/>
    <w:rsid w:val="009A0138"/>
    <w:rsid w:val="009A13B4"/>
    <w:rsid w:val="009A2876"/>
    <w:rsid w:val="009A2B87"/>
    <w:rsid w:val="009A3856"/>
    <w:rsid w:val="009A3B37"/>
    <w:rsid w:val="009B3396"/>
    <w:rsid w:val="009B3790"/>
    <w:rsid w:val="009B4E49"/>
    <w:rsid w:val="009B5429"/>
    <w:rsid w:val="009B6F7E"/>
    <w:rsid w:val="009B7CE4"/>
    <w:rsid w:val="009C085C"/>
    <w:rsid w:val="009C0B7A"/>
    <w:rsid w:val="009C10E7"/>
    <w:rsid w:val="009C1DB2"/>
    <w:rsid w:val="009C22D2"/>
    <w:rsid w:val="009C274F"/>
    <w:rsid w:val="009C29B8"/>
    <w:rsid w:val="009C2B07"/>
    <w:rsid w:val="009C423E"/>
    <w:rsid w:val="009C440A"/>
    <w:rsid w:val="009C4968"/>
    <w:rsid w:val="009C5382"/>
    <w:rsid w:val="009C6763"/>
    <w:rsid w:val="009D006A"/>
    <w:rsid w:val="009D17B2"/>
    <w:rsid w:val="009D1E84"/>
    <w:rsid w:val="009D34EE"/>
    <w:rsid w:val="009D6743"/>
    <w:rsid w:val="009D6D50"/>
    <w:rsid w:val="009D7FE4"/>
    <w:rsid w:val="009E1B7D"/>
    <w:rsid w:val="009E237C"/>
    <w:rsid w:val="009E487B"/>
    <w:rsid w:val="009F113E"/>
    <w:rsid w:val="009F4A32"/>
    <w:rsid w:val="009F5A32"/>
    <w:rsid w:val="009F5C17"/>
    <w:rsid w:val="009F5D4B"/>
    <w:rsid w:val="009F685D"/>
    <w:rsid w:val="009F73CE"/>
    <w:rsid w:val="00A01D4A"/>
    <w:rsid w:val="00A02793"/>
    <w:rsid w:val="00A0308C"/>
    <w:rsid w:val="00A03131"/>
    <w:rsid w:val="00A03916"/>
    <w:rsid w:val="00A0455B"/>
    <w:rsid w:val="00A06B6F"/>
    <w:rsid w:val="00A072B9"/>
    <w:rsid w:val="00A11C20"/>
    <w:rsid w:val="00A14848"/>
    <w:rsid w:val="00A15003"/>
    <w:rsid w:val="00A15514"/>
    <w:rsid w:val="00A17498"/>
    <w:rsid w:val="00A17926"/>
    <w:rsid w:val="00A23C4D"/>
    <w:rsid w:val="00A240FC"/>
    <w:rsid w:val="00A24296"/>
    <w:rsid w:val="00A2699E"/>
    <w:rsid w:val="00A27985"/>
    <w:rsid w:val="00A27DE6"/>
    <w:rsid w:val="00A3000F"/>
    <w:rsid w:val="00A32F67"/>
    <w:rsid w:val="00A342F8"/>
    <w:rsid w:val="00A345A8"/>
    <w:rsid w:val="00A36257"/>
    <w:rsid w:val="00A42C8A"/>
    <w:rsid w:val="00A4313A"/>
    <w:rsid w:val="00A455C3"/>
    <w:rsid w:val="00A47CCF"/>
    <w:rsid w:val="00A510F3"/>
    <w:rsid w:val="00A60065"/>
    <w:rsid w:val="00A60523"/>
    <w:rsid w:val="00A61C05"/>
    <w:rsid w:val="00A63600"/>
    <w:rsid w:val="00A64ABD"/>
    <w:rsid w:val="00A65770"/>
    <w:rsid w:val="00A659E0"/>
    <w:rsid w:val="00A664D7"/>
    <w:rsid w:val="00A70D37"/>
    <w:rsid w:val="00A71229"/>
    <w:rsid w:val="00A71983"/>
    <w:rsid w:val="00A7400F"/>
    <w:rsid w:val="00A74A8E"/>
    <w:rsid w:val="00A76B1C"/>
    <w:rsid w:val="00A812D5"/>
    <w:rsid w:val="00A82D14"/>
    <w:rsid w:val="00A82E7F"/>
    <w:rsid w:val="00A83CCE"/>
    <w:rsid w:val="00A8700F"/>
    <w:rsid w:val="00A87331"/>
    <w:rsid w:val="00A874CD"/>
    <w:rsid w:val="00A90252"/>
    <w:rsid w:val="00A911AC"/>
    <w:rsid w:val="00A91C5A"/>
    <w:rsid w:val="00A93BAE"/>
    <w:rsid w:val="00A94906"/>
    <w:rsid w:val="00A95021"/>
    <w:rsid w:val="00AA1634"/>
    <w:rsid w:val="00AA6656"/>
    <w:rsid w:val="00AA765D"/>
    <w:rsid w:val="00AB000F"/>
    <w:rsid w:val="00AB1728"/>
    <w:rsid w:val="00AB2848"/>
    <w:rsid w:val="00AB3A28"/>
    <w:rsid w:val="00AC12AF"/>
    <w:rsid w:val="00AC7809"/>
    <w:rsid w:val="00AC7914"/>
    <w:rsid w:val="00AD2729"/>
    <w:rsid w:val="00AD5F3A"/>
    <w:rsid w:val="00AE04EB"/>
    <w:rsid w:val="00AE5228"/>
    <w:rsid w:val="00AE5D17"/>
    <w:rsid w:val="00AE73A8"/>
    <w:rsid w:val="00AF216B"/>
    <w:rsid w:val="00AF2901"/>
    <w:rsid w:val="00AF2B49"/>
    <w:rsid w:val="00AF44C5"/>
    <w:rsid w:val="00AF6F4A"/>
    <w:rsid w:val="00AF7FA5"/>
    <w:rsid w:val="00B009B6"/>
    <w:rsid w:val="00B052A8"/>
    <w:rsid w:val="00B07C8A"/>
    <w:rsid w:val="00B10339"/>
    <w:rsid w:val="00B13F1A"/>
    <w:rsid w:val="00B15B61"/>
    <w:rsid w:val="00B15E23"/>
    <w:rsid w:val="00B16EAD"/>
    <w:rsid w:val="00B16FF6"/>
    <w:rsid w:val="00B2160D"/>
    <w:rsid w:val="00B2288E"/>
    <w:rsid w:val="00B231C8"/>
    <w:rsid w:val="00B24506"/>
    <w:rsid w:val="00B25797"/>
    <w:rsid w:val="00B257B2"/>
    <w:rsid w:val="00B3055A"/>
    <w:rsid w:val="00B343FB"/>
    <w:rsid w:val="00B35E8C"/>
    <w:rsid w:val="00B421C9"/>
    <w:rsid w:val="00B44E7C"/>
    <w:rsid w:val="00B46B1A"/>
    <w:rsid w:val="00B46B6B"/>
    <w:rsid w:val="00B50641"/>
    <w:rsid w:val="00B51EFD"/>
    <w:rsid w:val="00B52287"/>
    <w:rsid w:val="00B528C8"/>
    <w:rsid w:val="00B531DA"/>
    <w:rsid w:val="00B53D40"/>
    <w:rsid w:val="00B54F76"/>
    <w:rsid w:val="00B55859"/>
    <w:rsid w:val="00B55B6A"/>
    <w:rsid w:val="00B56E6E"/>
    <w:rsid w:val="00B60A44"/>
    <w:rsid w:val="00B60EE8"/>
    <w:rsid w:val="00B61961"/>
    <w:rsid w:val="00B65782"/>
    <w:rsid w:val="00B66A34"/>
    <w:rsid w:val="00B71FCF"/>
    <w:rsid w:val="00B72754"/>
    <w:rsid w:val="00B729E6"/>
    <w:rsid w:val="00B7394D"/>
    <w:rsid w:val="00B76027"/>
    <w:rsid w:val="00B77AFF"/>
    <w:rsid w:val="00B81173"/>
    <w:rsid w:val="00B837BB"/>
    <w:rsid w:val="00B83924"/>
    <w:rsid w:val="00B861C3"/>
    <w:rsid w:val="00B86F1B"/>
    <w:rsid w:val="00B92C65"/>
    <w:rsid w:val="00B93EF4"/>
    <w:rsid w:val="00B94A13"/>
    <w:rsid w:val="00B963CB"/>
    <w:rsid w:val="00B96776"/>
    <w:rsid w:val="00B975E3"/>
    <w:rsid w:val="00B977EC"/>
    <w:rsid w:val="00BA337D"/>
    <w:rsid w:val="00BA45F3"/>
    <w:rsid w:val="00BA5E3A"/>
    <w:rsid w:val="00BA6D16"/>
    <w:rsid w:val="00BB1837"/>
    <w:rsid w:val="00BB18EC"/>
    <w:rsid w:val="00BB2DC8"/>
    <w:rsid w:val="00BB43B1"/>
    <w:rsid w:val="00BB53C8"/>
    <w:rsid w:val="00BB5CC0"/>
    <w:rsid w:val="00BB66B6"/>
    <w:rsid w:val="00BC03D6"/>
    <w:rsid w:val="00BC0825"/>
    <w:rsid w:val="00BC1293"/>
    <w:rsid w:val="00BC2248"/>
    <w:rsid w:val="00BC33D7"/>
    <w:rsid w:val="00BC43CA"/>
    <w:rsid w:val="00BC6C5A"/>
    <w:rsid w:val="00BD451C"/>
    <w:rsid w:val="00BD4E47"/>
    <w:rsid w:val="00BD610E"/>
    <w:rsid w:val="00BE0F76"/>
    <w:rsid w:val="00BE3A4F"/>
    <w:rsid w:val="00BE3E17"/>
    <w:rsid w:val="00BE4FA1"/>
    <w:rsid w:val="00BE6FCB"/>
    <w:rsid w:val="00BE7E5E"/>
    <w:rsid w:val="00BF166B"/>
    <w:rsid w:val="00BF1B00"/>
    <w:rsid w:val="00BF33D4"/>
    <w:rsid w:val="00BF33F6"/>
    <w:rsid w:val="00BF3C9C"/>
    <w:rsid w:val="00BF42A5"/>
    <w:rsid w:val="00BF4FD0"/>
    <w:rsid w:val="00BF512B"/>
    <w:rsid w:val="00BF5EA9"/>
    <w:rsid w:val="00C00C50"/>
    <w:rsid w:val="00C031D9"/>
    <w:rsid w:val="00C035EE"/>
    <w:rsid w:val="00C03ED6"/>
    <w:rsid w:val="00C05E32"/>
    <w:rsid w:val="00C07899"/>
    <w:rsid w:val="00C1188C"/>
    <w:rsid w:val="00C13A16"/>
    <w:rsid w:val="00C15793"/>
    <w:rsid w:val="00C17D12"/>
    <w:rsid w:val="00C21A88"/>
    <w:rsid w:val="00C21B1B"/>
    <w:rsid w:val="00C24E2A"/>
    <w:rsid w:val="00C2621B"/>
    <w:rsid w:val="00C27A91"/>
    <w:rsid w:val="00C36406"/>
    <w:rsid w:val="00C374BE"/>
    <w:rsid w:val="00C42030"/>
    <w:rsid w:val="00C425C9"/>
    <w:rsid w:val="00C45023"/>
    <w:rsid w:val="00C4513E"/>
    <w:rsid w:val="00C4697F"/>
    <w:rsid w:val="00C50157"/>
    <w:rsid w:val="00C52F7B"/>
    <w:rsid w:val="00C53454"/>
    <w:rsid w:val="00C53FC7"/>
    <w:rsid w:val="00C545E0"/>
    <w:rsid w:val="00C5497D"/>
    <w:rsid w:val="00C5613C"/>
    <w:rsid w:val="00C567F1"/>
    <w:rsid w:val="00C56BC3"/>
    <w:rsid w:val="00C57EF6"/>
    <w:rsid w:val="00C60475"/>
    <w:rsid w:val="00C63B2E"/>
    <w:rsid w:val="00C7087D"/>
    <w:rsid w:val="00C742CF"/>
    <w:rsid w:val="00C74FA8"/>
    <w:rsid w:val="00C7673D"/>
    <w:rsid w:val="00C77657"/>
    <w:rsid w:val="00C8058D"/>
    <w:rsid w:val="00C82C41"/>
    <w:rsid w:val="00C86891"/>
    <w:rsid w:val="00C91E28"/>
    <w:rsid w:val="00C94A6F"/>
    <w:rsid w:val="00C94CAB"/>
    <w:rsid w:val="00CA054F"/>
    <w:rsid w:val="00CA315F"/>
    <w:rsid w:val="00CA585F"/>
    <w:rsid w:val="00CA5BB6"/>
    <w:rsid w:val="00CA754F"/>
    <w:rsid w:val="00CB22C6"/>
    <w:rsid w:val="00CB2E14"/>
    <w:rsid w:val="00CC5351"/>
    <w:rsid w:val="00CC5B03"/>
    <w:rsid w:val="00CC71A2"/>
    <w:rsid w:val="00CC75AA"/>
    <w:rsid w:val="00CC7E30"/>
    <w:rsid w:val="00CD0573"/>
    <w:rsid w:val="00CD1DDC"/>
    <w:rsid w:val="00CD275A"/>
    <w:rsid w:val="00CD364F"/>
    <w:rsid w:val="00CD386B"/>
    <w:rsid w:val="00CD5C5E"/>
    <w:rsid w:val="00CD6F6E"/>
    <w:rsid w:val="00CD7394"/>
    <w:rsid w:val="00CD74D0"/>
    <w:rsid w:val="00CE0AD9"/>
    <w:rsid w:val="00CE0D08"/>
    <w:rsid w:val="00CE1166"/>
    <w:rsid w:val="00CE28DC"/>
    <w:rsid w:val="00CE6D73"/>
    <w:rsid w:val="00CF242D"/>
    <w:rsid w:val="00CF3600"/>
    <w:rsid w:val="00CF548F"/>
    <w:rsid w:val="00CF5CA9"/>
    <w:rsid w:val="00CF5E69"/>
    <w:rsid w:val="00CF66F3"/>
    <w:rsid w:val="00CF6A41"/>
    <w:rsid w:val="00CF77A2"/>
    <w:rsid w:val="00D0048E"/>
    <w:rsid w:val="00D009D0"/>
    <w:rsid w:val="00D01CF6"/>
    <w:rsid w:val="00D039D7"/>
    <w:rsid w:val="00D03A2B"/>
    <w:rsid w:val="00D04237"/>
    <w:rsid w:val="00D07826"/>
    <w:rsid w:val="00D13EF2"/>
    <w:rsid w:val="00D14ABE"/>
    <w:rsid w:val="00D14E52"/>
    <w:rsid w:val="00D15980"/>
    <w:rsid w:val="00D160AD"/>
    <w:rsid w:val="00D16149"/>
    <w:rsid w:val="00D17AB0"/>
    <w:rsid w:val="00D229D2"/>
    <w:rsid w:val="00D23528"/>
    <w:rsid w:val="00D24A95"/>
    <w:rsid w:val="00D3266E"/>
    <w:rsid w:val="00D33A96"/>
    <w:rsid w:val="00D343CB"/>
    <w:rsid w:val="00D34CB9"/>
    <w:rsid w:val="00D4215E"/>
    <w:rsid w:val="00D42298"/>
    <w:rsid w:val="00D423F7"/>
    <w:rsid w:val="00D42A41"/>
    <w:rsid w:val="00D44553"/>
    <w:rsid w:val="00D46DC5"/>
    <w:rsid w:val="00D5536E"/>
    <w:rsid w:val="00D56335"/>
    <w:rsid w:val="00D56E17"/>
    <w:rsid w:val="00D577C3"/>
    <w:rsid w:val="00D60BBC"/>
    <w:rsid w:val="00D641E8"/>
    <w:rsid w:val="00D65405"/>
    <w:rsid w:val="00D66315"/>
    <w:rsid w:val="00D6677C"/>
    <w:rsid w:val="00D671EE"/>
    <w:rsid w:val="00D67E34"/>
    <w:rsid w:val="00D701C1"/>
    <w:rsid w:val="00D763C2"/>
    <w:rsid w:val="00D770CE"/>
    <w:rsid w:val="00D77377"/>
    <w:rsid w:val="00D81EDB"/>
    <w:rsid w:val="00D904FC"/>
    <w:rsid w:val="00D917E6"/>
    <w:rsid w:val="00D91B1A"/>
    <w:rsid w:val="00D95F1C"/>
    <w:rsid w:val="00D97927"/>
    <w:rsid w:val="00DA1715"/>
    <w:rsid w:val="00DA33B6"/>
    <w:rsid w:val="00DA4889"/>
    <w:rsid w:val="00DA4E61"/>
    <w:rsid w:val="00DA51B3"/>
    <w:rsid w:val="00DA6111"/>
    <w:rsid w:val="00DA7134"/>
    <w:rsid w:val="00DB0C54"/>
    <w:rsid w:val="00DB20C3"/>
    <w:rsid w:val="00DB58A7"/>
    <w:rsid w:val="00DB5E65"/>
    <w:rsid w:val="00DC2083"/>
    <w:rsid w:val="00DC545B"/>
    <w:rsid w:val="00DD114F"/>
    <w:rsid w:val="00DD1CDD"/>
    <w:rsid w:val="00DD2F2F"/>
    <w:rsid w:val="00DD5FE2"/>
    <w:rsid w:val="00DD661A"/>
    <w:rsid w:val="00DD6FA8"/>
    <w:rsid w:val="00DE1508"/>
    <w:rsid w:val="00DE299F"/>
    <w:rsid w:val="00DE2A13"/>
    <w:rsid w:val="00DE2A40"/>
    <w:rsid w:val="00DE2E70"/>
    <w:rsid w:val="00DF0B19"/>
    <w:rsid w:val="00DF2237"/>
    <w:rsid w:val="00DF325C"/>
    <w:rsid w:val="00DF3746"/>
    <w:rsid w:val="00DF3B72"/>
    <w:rsid w:val="00DF5229"/>
    <w:rsid w:val="00E000BB"/>
    <w:rsid w:val="00E00BE6"/>
    <w:rsid w:val="00E00F8F"/>
    <w:rsid w:val="00E015D1"/>
    <w:rsid w:val="00E01642"/>
    <w:rsid w:val="00E02EB7"/>
    <w:rsid w:val="00E03A50"/>
    <w:rsid w:val="00E05FD7"/>
    <w:rsid w:val="00E06A08"/>
    <w:rsid w:val="00E11F1B"/>
    <w:rsid w:val="00E12DC1"/>
    <w:rsid w:val="00E13330"/>
    <w:rsid w:val="00E142A0"/>
    <w:rsid w:val="00E14691"/>
    <w:rsid w:val="00E14A5B"/>
    <w:rsid w:val="00E16E8A"/>
    <w:rsid w:val="00E20057"/>
    <w:rsid w:val="00E2308C"/>
    <w:rsid w:val="00E30158"/>
    <w:rsid w:val="00E330E8"/>
    <w:rsid w:val="00E358F4"/>
    <w:rsid w:val="00E3710A"/>
    <w:rsid w:val="00E4040E"/>
    <w:rsid w:val="00E40959"/>
    <w:rsid w:val="00E435E8"/>
    <w:rsid w:val="00E44E13"/>
    <w:rsid w:val="00E46082"/>
    <w:rsid w:val="00E465B8"/>
    <w:rsid w:val="00E4715A"/>
    <w:rsid w:val="00E51BA7"/>
    <w:rsid w:val="00E520FF"/>
    <w:rsid w:val="00E526C6"/>
    <w:rsid w:val="00E53EF1"/>
    <w:rsid w:val="00E540AD"/>
    <w:rsid w:val="00E616E0"/>
    <w:rsid w:val="00E63DD6"/>
    <w:rsid w:val="00E67EA6"/>
    <w:rsid w:val="00E724E3"/>
    <w:rsid w:val="00E745E9"/>
    <w:rsid w:val="00E76F80"/>
    <w:rsid w:val="00E77E48"/>
    <w:rsid w:val="00E80CF0"/>
    <w:rsid w:val="00E81D55"/>
    <w:rsid w:val="00E82A40"/>
    <w:rsid w:val="00E82E90"/>
    <w:rsid w:val="00E8485A"/>
    <w:rsid w:val="00E853A0"/>
    <w:rsid w:val="00E866B1"/>
    <w:rsid w:val="00E91324"/>
    <w:rsid w:val="00E9396D"/>
    <w:rsid w:val="00E96486"/>
    <w:rsid w:val="00EA7477"/>
    <w:rsid w:val="00EB1D94"/>
    <w:rsid w:val="00EB6848"/>
    <w:rsid w:val="00EB6D51"/>
    <w:rsid w:val="00EC0451"/>
    <w:rsid w:val="00EC2321"/>
    <w:rsid w:val="00EC30F2"/>
    <w:rsid w:val="00EC3E23"/>
    <w:rsid w:val="00EC45DF"/>
    <w:rsid w:val="00EC5339"/>
    <w:rsid w:val="00EC6920"/>
    <w:rsid w:val="00EC6B35"/>
    <w:rsid w:val="00ED0232"/>
    <w:rsid w:val="00ED4B9B"/>
    <w:rsid w:val="00ED4DE5"/>
    <w:rsid w:val="00ED4EA6"/>
    <w:rsid w:val="00ED71D7"/>
    <w:rsid w:val="00EE04DE"/>
    <w:rsid w:val="00EE088A"/>
    <w:rsid w:val="00EE25F6"/>
    <w:rsid w:val="00EE3106"/>
    <w:rsid w:val="00EE6ED4"/>
    <w:rsid w:val="00EE7035"/>
    <w:rsid w:val="00EE7261"/>
    <w:rsid w:val="00EF299A"/>
    <w:rsid w:val="00EF2ABB"/>
    <w:rsid w:val="00EF3BAD"/>
    <w:rsid w:val="00EF3C2A"/>
    <w:rsid w:val="00EF4178"/>
    <w:rsid w:val="00F00C6D"/>
    <w:rsid w:val="00F02216"/>
    <w:rsid w:val="00F035B9"/>
    <w:rsid w:val="00F03A8D"/>
    <w:rsid w:val="00F05467"/>
    <w:rsid w:val="00F11EFD"/>
    <w:rsid w:val="00F137B9"/>
    <w:rsid w:val="00F140C8"/>
    <w:rsid w:val="00F15D3B"/>
    <w:rsid w:val="00F1617C"/>
    <w:rsid w:val="00F21250"/>
    <w:rsid w:val="00F21471"/>
    <w:rsid w:val="00F219B4"/>
    <w:rsid w:val="00F23CBE"/>
    <w:rsid w:val="00F24754"/>
    <w:rsid w:val="00F254ED"/>
    <w:rsid w:val="00F31B00"/>
    <w:rsid w:val="00F340DC"/>
    <w:rsid w:val="00F355FF"/>
    <w:rsid w:val="00F36684"/>
    <w:rsid w:val="00F371C3"/>
    <w:rsid w:val="00F422B6"/>
    <w:rsid w:val="00F424BD"/>
    <w:rsid w:val="00F47A5C"/>
    <w:rsid w:val="00F517D5"/>
    <w:rsid w:val="00F52907"/>
    <w:rsid w:val="00F54DC6"/>
    <w:rsid w:val="00F551CB"/>
    <w:rsid w:val="00F61C7E"/>
    <w:rsid w:val="00F63100"/>
    <w:rsid w:val="00F67042"/>
    <w:rsid w:val="00F759C9"/>
    <w:rsid w:val="00F760DD"/>
    <w:rsid w:val="00F77CEA"/>
    <w:rsid w:val="00F77D0E"/>
    <w:rsid w:val="00F803A8"/>
    <w:rsid w:val="00F81BBE"/>
    <w:rsid w:val="00F81BF5"/>
    <w:rsid w:val="00F8311F"/>
    <w:rsid w:val="00F848EA"/>
    <w:rsid w:val="00F85B6C"/>
    <w:rsid w:val="00F8671C"/>
    <w:rsid w:val="00F920AD"/>
    <w:rsid w:val="00F964A4"/>
    <w:rsid w:val="00F969A9"/>
    <w:rsid w:val="00F96DB9"/>
    <w:rsid w:val="00FA1089"/>
    <w:rsid w:val="00FA1588"/>
    <w:rsid w:val="00FA2183"/>
    <w:rsid w:val="00FA5C96"/>
    <w:rsid w:val="00FA62A6"/>
    <w:rsid w:val="00FA65DA"/>
    <w:rsid w:val="00FA7966"/>
    <w:rsid w:val="00FA7FD2"/>
    <w:rsid w:val="00FB0360"/>
    <w:rsid w:val="00FB19BE"/>
    <w:rsid w:val="00FB1C24"/>
    <w:rsid w:val="00FB4696"/>
    <w:rsid w:val="00FB5F29"/>
    <w:rsid w:val="00FB7056"/>
    <w:rsid w:val="00FB7101"/>
    <w:rsid w:val="00FB71B9"/>
    <w:rsid w:val="00FB71D6"/>
    <w:rsid w:val="00FC03FE"/>
    <w:rsid w:val="00FC199B"/>
    <w:rsid w:val="00FC19A4"/>
    <w:rsid w:val="00FC2492"/>
    <w:rsid w:val="00FC31A4"/>
    <w:rsid w:val="00FC38AC"/>
    <w:rsid w:val="00FC38B2"/>
    <w:rsid w:val="00FC6F38"/>
    <w:rsid w:val="00FD1367"/>
    <w:rsid w:val="00FD1465"/>
    <w:rsid w:val="00FD19F7"/>
    <w:rsid w:val="00FD5380"/>
    <w:rsid w:val="00FD6B08"/>
    <w:rsid w:val="00FE097D"/>
    <w:rsid w:val="00FE24DA"/>
    <w:rsid w:val="00FE339F"/>
    <w:rsid w:val="00FE36BE"/>
    <w:rsid w:val="00FE7DA5"/>
    <w:rsid w:val="00FF006B"/>
    <w:rsid w:val="00FF6224"/>
    <w:rsid w:val="00FF7C83"/>
  </w:rsids>
  <m:mathPr>
    <m:mathFont m:val="Cambria Math"/>
    <m:brkBin m:val="before"/>
    <m:brkBinSub m:val="--"/>
    <m:smallFrac/>
    <m:dispDef/>
    <m:lMargin m:val="0"/>
    <m:rMargin m:val="0"/>
    <m:defJc m:val="centerGroup"/>
    <m:wrapIndent m:val="1440"/>
    <m:intLim m:val="subSup"/>
    <m:naryLim m:val="undOvr"/>
  </m:mathPr>
  <w:themeFontLang w:val="ru-RU"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74209B"/>
  <w15:docId w15:val="{986DE5E1-9150-4756-8E2F-A405A3869E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86208"/>
    <w:pPr>
      <w:widowControl w:val="0"/>
      <w:autoSpaceDE w:val="0"/>
      <w:autoSpaceDN w:val="0"/>
      <w:adjustRightInd w:val="0"/>
      <w:spacing w:after="0" w:line="240" w:lineRule="auto"/>
      <w:jc w:val="both"/>
    </w:pPr>
    <w:rPr>
      <w:rFonts w:ascii="Times New Roman" w:eastAsia="Times New Roman" w:hAnsi="Times New Roman" w:cs="Times New Roman"/>
      <w:sz w:val="28"/>
      <w:szCs w:val="20"/>
      <w:lang w:eastAsia="ru-RU"/>
    </w:rPr>
  </w:style>
  <w:style w:type="paragraph" w:styleId="1">
    <w:name w:val="heading 1"/>
    <w:basedOn w:val="a0"/>
    <w:link w:val="10"/>
    <w:qFormat/>
    <w:rsid w:val="00235305"/>
    <w:pPr>
      <w:widowControl/>
      <w:autoSpaceDE/>
      <w:autoSpaceDN/>
      <w:adjustRightInd/>
      <w:spacing w:before="100" w:beforeAutospacing="1" w:after="100" w:afterAutospacing="1"/>
      <w:jc w:val="center"/>
      <w:outlineLvl w:val="0"/>
    </w:pPr>
    <w:rPr>
      <w:b/>
      <w:bCs/>
      <w:kern w:val="36"/>
      <w:szCs w:val="28"/>
    </w:rPr>
  </w:style>
  <w:style w:type="paragraph" w:styleId="2">
    <w:name w:val="heading 2"/>
    <w:basedOn w:val="a0"/>
    <w:next w:val="a0"/>
    <w:link w:val="20"/>
    <w:unhideWhenUsed/>
    <w:qFormat/>
    <w:rsid w:val="002621C3"/>
    <w:pPr>
      <w:keepNext/>
      <w:keepLines/>
      <w:spacing w:before="40" w:after="100" w:afterAutospacing="1"/>
      <w:outlineLvl w:val="1"/>
    </w:pPr>
    <w:rPr>
      <w:rFonts w:eastAsiaTheme="majorEastAsia"/>
      <w:b/>
      <w:szCs w:val="26"/>
    </w:rPr>
  </w:style>
  <w:style w:type="paragraph" w:styleId="3">
    <w:name w:val="heading 3"/>
    <w:basedOn w:val="a0"/>
    <w:next w:val="a0"/>
    <w:link w:val="30"/>
    <w:semiHidden/>
    <w:unhideWhenUsed/>
    <w:qFormat/>
    <w:rsid w:val="00985A95"/>
    <w:pPr>
      <w:keepNext/>
      <w:keepLines/>
      <w:spacing w:before="40"/>
      <w:outlineLvl w:val="2"/>
    </w:pPr>
    <w:rPr>
      <w:rFonts w:ascii="Calibri Light" w:hAnsi="Calibri Light"/>
      <w:b/>
      <w:bCs/>
      <w:color w:val="5B9BD5"/>
      <w:sz w:val="22"/>
      <w:szCs w:val="22"/>
      <w:lang w:eastAsia="en-US"/>
    </w:rPr>
  </w:style>
  <w:style w:type="paragraph" w:styleId="4">
    <w:name w:val="heading 4"/>
    <w:basedOn w:val="a0"/>
    <w:next w:val="a0"/>
    <w:link w:val="40"/>
    <w:semiHidden/>
    <w:unhideWhenUsed/>
    <w:qFormat/>
    <w:rsid w:val="00985A95"/>
    <w:pPr>
      <w:keepNext/>
      <w:keepLines/>
      <w:spacing w:before="40"/>
      <w:outlineLvl w:val="3"/>
    </w:pPr>
    <w:rPr>
      <w:rFonts w:ascii="Calibri Light" w:hAnsi="Calibri Light"/>
      <w:b/>
      <w:bCs/>
      <w:i/>
      <w:iCs/>
      <w:color w:val="5B9BD5"/>
      <w:sz w:val="22"/>
      <w:szCs w:val="22"/>
      <w:lang w:eastAsia="en-US"/>
    </w:rPr>
  </w:style>
  <w:style w:type="paragraph" w:styleId="5">
    <w:name w:val="heading 5"/>
    <w:basedOn w:val="a0"/>
    <w:next w:val="a0"/>
    <w:link w:val="50"/>
    <w:semiHidden/>
    <w:unhideWhenUsed/>
    <w:qFormat/>
    <w:rsid w:val="00985A95"/>
    <w:pPr>
      <w:keepNext/>
      <w:keepLines/>
      <w:spacing w:before="40"/>
      <w:outlineLvl w:val="4"/>
    </w:pPr>
    <w:rPr>
      <w:rFonts w:ascii="Calibri Light" w:hAnsi="Calibri Light"/>
      <w:color w:val="1F4D78"/>
      <w:sz w:val="22"/>
      <w:szCs w:val="22"/>
      <w:lang w:eastAsia="en-US"/>
    </w:rPr>
  </w:style>
  <w:style w:type="paragraph" w:styleId="6">
    <w:name w:val="heading 6"/>
    <w:basedOn w:val="a0"/>
    <w:next w:val="a0"/>
    <w:link w:val="60"/>
    <w:semiHidden/>
    <w:unhideWhenUsed/>
    <w:qFormat/>
    <w:rsid w:val="00985A95"/>
    <w:pPr>
      <w:widowControl/>
      <w:autoSpaceDE/>
      <w:autoSpaceDN/>
      <w:adjustRightInd/>
      <w:spacing w:before="240" w:after="60"/>
      <w:jc w:val="center"/>
      <w:outlineLvl w:val="5"/>
    </w:pPr>
    <w:rPr>
      <w:b/>
      <w:bCs/>
      <w:sz w:val="22"/>
      <w:szCs w:val="22"/>
    </w:rPr>
  </w:style>
  <w:style w:type="paragraph" w:styleId="7">
    <w:name w:val="heading 7"/>
    <w:basedOn w:val="a0"/>
    <w:next w:val="a0"/>
    <w:link w:val="70"/>
    <w:semiHidden/>
    <w:unhideWhenUsed/>
    <w:qFormat/>
    <w:rsid w:val="00985A95"/>
    <w:pPr>
      <w:widowControl/>
      <w:autoSpaceDE/>
      <w:autoSpaceDN/>
      <w:adjustRightInd/>
      <w:spacing w:before="240" w:after="60"/>
      <w:jc w:val="center"/>
      <w:outlineLvl w:val="6"/>
    </w:pPr>
    <w:rPr>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qFormat/>
    <w:rsid w:val="00235305"/>
    <w:rPr>
      <w:rFonts w:ascii="Times New Roman" w:eastAsia="Times New Roman" w:hAnsi="Times New Roman" w:cs="Times New Roman"/>
      <w:b/>
      <w:bCs/>
      <w:kern w:val="36"/>
      <w:sz w:val="28"/>
      <w:szCs w:val="28"/>
      <w:lang w:eastAsia="ru-RU"/>
    </w:rPr>
  </w:style>
  <w:style w:type="character" w:customStyle="1" w:styleId="20">
    <w:name w:val="Заголовок 2 Знак"/>
    <w:basedOn w:val="a1"/>
    <w:link w:val="2"/>
    <w:rsid w:val="002621C3"/>
    <w:rPr>
      <w:rFonts w:ascii="Times New Roman" w:eastAsiaTheme="majorEastAsia" w:hAnsi="Times New Roman" w:cs="Times New Roman"/>
      <w:b/>
      <w:sz w:val="28"/>
      <w:szCs w:val="26"/>
      <w:lang w:eastAsia="ru-RU"/>
    </w:rPr>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21"/>
    <w:qFormat/>
    <w:rsid w:val="00C52F7B"/>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4"/>
    <w:locked/>
    <w:rsid w:val="00C52F7B"/>
    <w:rPr>
      <w:rFonts w:ascii="Times New Roman" w:eastAsia="Times New Roman" w:hAnsi="Times New Roman" w:cs="Times New Roman"/>
      <w:sz w:val="20"/>
      <w:szCs w:val="20"/>
      <w:lang w:eastAsia="ru-RU"/>
    </w:rPr>
  </w:style>
  <w:style w:type="character" w:customStyle="1" w:styleId="a5">
    <w:name w:val="Текст сноски Знак"/>
    <w:basedOn w:val="a1"/>
    <w:semiHidden/>
    <w:qFormat/>
    <w:rsid w:val="00C52F7B"/>
    <w:rPr>
      <w:rFonts w:ascii="Times New Roman" w:eastAsia="Times New Roman" w:hAnsi="Times New Roman" w:cs="Times New Roman"/>
      <w:sz w:val="20"/>
      <w:szCs w:val="20"/>
      <w:lang w:eastAsia="ru-RU"/>
    </w:rPr>
  </w:style>
  <w:style w:type="character" w:styleId="a6">
    <w:name w:val="footnote reference"/>
    <w:qFormat/>
    <w:rsid w:val="00C52F7B"/>
    <w:rPr>
      <w:vertAlign w:val="superscript"/>
    </w:rPr>
  </w:style>
  <w:style w:type="paragraph" w:styleId="a7">
    <w:name w:val="List Paragraph"/>
    <w:basedOn w:val="a0"/>
    <w:uiPriority w:val="34"/>
    <w:qFormat/>
    <w:rsid w:val="00C52F7B"/>
    <w:pPr>
      <w:ind w:left="708"/>
    </w:pPr>
  </w:style>
  <w:style w:type="table" w:styleId="a8">
    <w:name w:val="Table Grid"/>
    <w:basedOn w:val="a2"/>
    <w:uiPriority w:val="5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0"/>
    <w:link w:val="aa"/>
    <w:semiHidden/>
    <w:unhideWhenUsed/>
    <w:qFormat/>
    <w:rsid w:val="00A76B1C"/>
    <w:rPr>
      <w:rFonts w:ascii="Tahoma" w:hAnsi="Tahoma" w:cs="Tahoma"/>
      <w:sz w:val="16"/>
      <w:szCs w:val="16"/>
    </w:rPr>
  </w:style>
  <w:style w:type="character" w:customStyle="1" w:styleId="aa">
    <w:name w:val="Текст выноски Знак"/>
    <w:basedOn w:val="a1"/>
    <w:link w:val="a9"/>
    <w:semiHidden/>
    <w:qFormat/>
    <w:rsid w:val="00A76B1C"/>
    <w:rPr>
      <w:rFonts w:ascii="Tahoma" w:eastAsia="Times New Roman" w:hAnsi="Tahoma" w:cs="Tahoma"/>
      <w:sz w:val="16"/>
      <w:szCs w:val="16"/>
      <w:lang w:eastAsia="ru-RU"/>
    </w:rPr>
  </w:style>
  <w:style w:type="paragraph" w:styleId="ab">
    <w:name w:val="Title"/>
    <w:basedOn w:val="a0"/>
    <w:link w:val="ac"/>
    <w:qFormat/>
    <w:rsid w:val="002621C3"/>
    <w:pPr>
      <w:widowControl/>
      <w:autoSpaceDE/>
      <w:autoSpaceDN/>
      <w:adjustRightInd/>
      <w:spacing w:before="120" w:after="100" w:afterAutospacing="1"/>
      <w:jc w:val="center"/>
    </w:pPr>
    <w:rPr>
      <w:b/>
    </w:rPr>
  </w:style>
  <w:style w:type="character" w:customStyle="1" w:styleId="ac">
    <w:name w:val="Заголовок Знак"/>
    <w:basedOn w:val="a1"/>
    <w:link w:val="ab"/>
    <w:rsid w:val="002621C3"/>
    <w:rPr>
      <w:rFonts w:ascii="Times New Roman" w:eastAsia="Times New Roman" w:hAnsi="Times New Roman" w:cs="Times New Roman"/>
      <w:b/>
      <w:sz w:val="28"/>
      <w:szCs w:val="20"/>
      <w:lang w:eastAsia="ru-RU"/>
    </w:rPr>
  </w:style>
  <w:style w:type="paragraph" w:styleId="ad">
    <w:name w:val="header"/>
    <w:basedOn w:val="a0"/>
    <w:link w:val="ae"/>
    <w:unhideWhenUsed/>
    <w:rsid w:val="00CC5351"/>
    <w:pPr>
      <w:tabs>
        <w:tab w:val="center" w:pos="4677"/>
        <w:tab w:val="right" w:pos="9355"/>
      </w:tabs>
    </w:pPr>
  </w:style>
  <w:style w:type="character" w:customStyle="1" w:styleId="ae">
    <w:name w:val="Верхний колонтитул Знак"/>
    <w:basedOn w:val="a1"/>
    <w:link w:val="ad"/>
    <w:rsid w:val="00CC5351"/>
    <w:rPr>
      <w:rFonts w:ascii="Times New Roman" w:eastAsia="Times New Roman" w:hAnsi="Times New Roman" w:cs="Times New Roman"/>
      <w:sz w:val="20"/>
      <w:szCs w:val="20"/>
      <w:lang w:eastAsia="ru-RU"/>
    </w:rPr>
  </w:style>
  <w:style w:type="paragraph" w:styleId="af">
    <w:name w:val="footer"/>
    <w:basedOn w:val="a0"/>
    <w:link w:val="af0"/>
    <w:uiPriority w:val="99"/>
    <w:unhideWhenUsed/>
    <w:rsid w:val="00CC5351"/>
    <w:pPr>
      <w:tabs>
        <w:tab w:val="center" w:pos="4677"/>
        <w:tab w:val="right" w:pos="9355"/>
      </w:tabs>
    </w:pPr>
  </w:style>
  <w:style w:type="character" w:customStyle="1" w:styleId="af0">
    <w:name w:val="Нижний колонтитул Знак"/>
    <w:basedOn w:val="a1"/>
    <w:link w:val="af"/>
    <w:uiPriority w:val="99"/>
    <w:rsid w:val="00CC5351"/>
    <w:rPr>
      <w:rFonts w:ascii="Times New Roman" w:eastAsia="Times New Roman" w:hAnsi="Times New Roman" w:cs="Times New Roman"/>
      <w:sz w:val="20"/>
      <w:szCs w:val="20"/>
      <w:lang w:eastAsia="ru-RU"/>
    </w:rPr>
  </w:style>
  <w:style w:type="paragraph" w:styleId="af1">
    <w:name w:val="Body Text"/>
    <w:basedOn w:val="a0"/>
    <w:link w:val="af2"/>
    <w:unhideWhenUsed/>
    <w:rsid w:val="00110F5C"/>
    <w:pPr>
      <w:widowControl/>
      <w:autoSpaceDE/>
      <w:autoSpaceDN/>
      <w:adjustRightInd/>
      <w:spacing w:after="120"/>
    </w:pPr>
  </w:style>
  <w:style w:type="character" w:customStyle="1" w:styleId="af2">
    <w:name w:val="Основной текст Знак"/>
    <w:basedOn w:val="a1"/>
    <w:link w:val="af1"/>
    <w:rsid w:val="00110F5C"/>
    <w:rPr>
      <w:rFonts w:ascii="Times New Roman" w:eastAsia="Times New Roman" w:hAnsi="Times New Roman" w:cs="Times New Roman"/>
      <w:sz w:val="20"/>
      <w:szCs w:val="20"/>
      <w:lang w:eastAsia="ru-RU"/>
    </w:rPr>
  </w:style>
  <w:style w:type="paragraph" w:styleId="af3">
    <w:name w:val="Normal (Web)"/>
    <w:basedOn w:val="a0"/>
    <w:uiPriority w:val="99"/>
    <w:unhideWhenUsed/>
    <w:rsid w:val="00D6677C"/>
    <w:pPr>
      <w:widowControl/>
      <w:autoSpaceDE/>
      <w:autoSpaceDN/>
      <w:adjustRightInd/>
      <w:spacing w:before="100" w:beforeAutospacing="1" w:after="100" w:afterAutospacing="1"/>
    </w:pPr>
    <w:rPr>
      <w:szCs w:val="24"/>
    </w:rPr>
  </w:style>
  <w:style w:type="character" w:customStyle="1" w:styleId="apple-converted-space">
    <w:name w:val="apple-converted-space"/>
    <w:basedOn w:val="a1"/>
    <w:rsid w:val="00D6677C"/>
  </w:style>
  <w:style w:type="character" w:styleId="af4">
    <w:name w:val="Hyperlink"/>
    <w:basedOn w:val="a1"/>
    <w:uiPriority w:val="99"/>
    <w:rsid w:val="00CF242D"/>
    <w:rPr>
      <w:rFonts w:cs="Times New Roman"/>
      <w:color w:val="0000FF"/>
      <w:u w:val="single"/>
    </w:rPr>
  </w:style>
  <w:style w:type="character" w:customStyle="1" w:styleId="FontStyle37">
    <w:name w:val="Font Style37"/>
    <w:basedOn w:val="a1"/>
    <w:uiPriority w:val="99"/>
    <w:rsid w:val="003F79BA"/>
    <w:rPr>
      <w:rFonts w:ascii="Times New Roman" w:hAnsi="Times New Roman" w:cs="Times New Roman"/>
      <w:sz w:val="22"/>
      <w:szCs w:val="22"/>
    </w:rPr>
  </w:style>
  <w:style w:type="character" w:customStyle="1" w:styleId="11">
    <w:name w:val="Неразрешенное упоминание1"/>
    <w:basedOn w:val="a1"/>
    <w:uiPriority w:val="99"/>
    <w:semiHidden/>
    <w:unhideWhenUsed/>
    <w:rsid w:val="002F64C6"/>
    <w:rPr>
      <w:color w:val="808080"/>
      <w:shd w:val="clear" w:color="auto" w:fill="E6E6E6"/>
    </w:rPr>
  </w:style>
  <w:style w:type="paragraph" w:customStyle="1" w:styleId="14">
    <w:name w:val="Стиль Основной текст + 14 пт"/>
    <w:basedOn w:val="af1"/>
    <w:link w:val="140"/>
    <w:rsid w:val="002F64C6"/>
    <w:pPr>
      <w:spacing w:after="0" w:line="360" w:lineRule="auto"/>
    </w:pPr>
  </w:style>
  <w:style w:type="character" w:customStyle="1" w:styleId="140">
    <w:name w:val="Стиль Основной текст + 14 пт Знак"/>
    <w:link w:val="14"/>
    <w:uiPriority w:val="99"/>
    <w:locked/>
    <w:rsid w:val="002F64C6"/>
    <w:rPr>
      <w:rFonts w:ascii="Times New Roman" w:eastAsia="Times New Roman" w:hAnsi="Times New Roman" w:cs="Times New Roman"/>
      <w:sz w:val="28"/>
      <w:szCs w:val="20"/>
      <w:lang w:eastAsia="ru-RU"/>
    </w:rPr>
  </w:style>
  <w:style w:type="character" w:styleId="af5">
    <w:name w:val="FollowedHyperlink"/>
    <w:basedOn w:val="a1"/>
    <w:uiPriority w:val="99"/>
    <w:semiHidden/>
    <w:unhideWhenUsed/>
    <w:rsid w:val="00006E03"/>
    <w:rPr>
      <w:color w:val="800080" w:themeColor="followedHyperlink"/>
      <w:u w:val="single"/>
    </w:rPr>
  </w:style>
  <w:style w:type="character" w:customStyle="1" w:styleId="FontStyle17">
    <w:name w:val="Font Style17"/>
    <w:rsid w:val="00EC6920"/>
    <w:rPr>
      <w:rFonts w:ascii="Times New Roman" w:hAnsi="Times New Roman" w:cs="Times New Roman"/>
      <w:sz w:val="26"/>
      <w:szCs w:val="26"/>
    </w:rPr>
  </w:style>
  <w:style w:type="paragraph" w:styleId="22">
    <w:name w:val="Body Text Indent 2"/>
    <w:basedOn w:val="a0"/>
    <w:link w:val="23"/>
    <w:rsid w:val="0021097E"/>
    <w:pPr>
      <w:widowControl/>
      <w:autoSpaceDE/>
      <w:autoSpaceDN/>
      <w:adjustRightInd/>
      <w:spacing w:after="120" w:line="480" w:lineRule="auto"/>
      <w:ind w:left="283" w:firstLine="340"/>
    </w:pPr>
    <w:rPr>
      <w:rFonts w:ascii="Calibri" w:hAnsi="Calibri"/>
      <w:sz w:val="22"/>
      <w:szCs w:val="22"/>
      <w:lang w:eastAsia="en-US"/>
    </w:rPr>
  </w:style>
  <w:style w:type="character" w:customStyle="1" w:styleId="23">
    <w:name w:val="Основной текст с отступом 2 Знак"/>
    <w:basedOn w:val="a1"/>
    <w:link w:val="22"/>
    <w:rsid w:val="0021097E"/>
    <w:rPr>
      <w:rFonts w:ascii="Calibri" w:eastAsia="Times New Roman" w:hAnsi="Calibri" w:cs="Times New Roman"/>
    </w:rPr>
  </w:style>
  <w:style w:type="table" w:customStyle="1" w:styleId="12">
    <w:name w:val="Сетка таблицы1"/>
    <w:basedOn w:val="a2"/>
    <w:next w:val="a8"/>
    <w:uiPriority w:val="39"/>
    <w:rsid w:val="002621C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caption"/>
    <w:basedOn w:val="a0"/>
    <w:next w:val="a0"/>
    <w:unhideWhenUsed/>
    <w:qFormat/>
    <w:rsid w:val="002D5FB7"/>
    <w:pPr>
      <w:spacing w:after="200"/>
    </w:pPr>
    <w:rPr>
      <w:i/>
      <w:iCs/>
      <w:color w:val="1F497D" w:themeColor="text2"/>
      <w:sz w:val="18"/>
      <w:szCs w:val="18"/>
    </w:rPr>
  </w:style>
  <w:style w:type="paragraph" w:styleId="af7">
    <w:name w:val="TOC Heading"/>
    <w:basedOn w:val="1"/>
    <w:next w:val="a0"/>
    <w:uiPriority w:val="39"/>
    <w:unhideWhenUsed/>
    <w:qFormat/>
    <w:rsid w:val="00754763"/>
    <w:pPr>
      <w:keepNext/>
      <w:keepLines/>
      <w:spacing w:before="240" w:beforeAutospacing="0" w:after="0" w:afterAutospacing="0" w:line="259" w:lineRule="auto"/>
      <w:outlineLvl w:val="9"/>
    </w:pPr>
    <w:rPr>
      <w:rFonts w:asciiTheme="majorHAnsi" w:eastAsiaTheme="majorEastAsia" w:hAnsiTheme="majorHAnsi" w:cstheme="majorBidi"/>
      <w:b w:val="0"/>
      <w:bCs w:val="0"/>
      <w:color w:val="365F91" w:themeColor="accent1" w:themeShade="BF"/>
      <w:kern w:val="0"/>
      <w:sz w:val="32"/>
      <w:szCs w:val="32"/>
    </w:rPr>
  </w:style>
  <w:style w:type="paragraph" w:styleId="24">
    <w:name w:val="toc 2"/>
    <w:basedOn w:val="a0"/>
    <w:next w:val="a0"/>
    <w:autoRedefine/>
    <w:uiPriority w:val="39"/>
    <w:unhideWhenUsed/>
    <w:rsid w:val="00754763"/>
    <w:pPr>
      <w:spacing w:after="100"/>
      <w:ind w:left="200"/>
    </w:pPr>
  </w:style>
  <w:style w:type="paragraph" w:styleId="13">
    <w:name w:val="toc 1"/>
    <w:basedOn w:val="a0"/>
    <w:next w:val="a0"/>
    <w:autoRedefine/>
    <w:uiPriority w:val="39"/>
    <w:unhideWhenUsed/>
    <w:rsid w:val="00747191"/>
    <w:pPr>
      <w:tabs>
        <w:tab w:val="right" w:leader="dot" w:pos="10195"/>
      </w:tabs>
      <w:spacing w:after="100"/>
    </w:pPr>
    <w:rPr>
      <w:b/>
      <w:szCs w:val="28"/>
    </w:rPr>
  </w:style>
  <w:style w:type="character" w:customStyle="1" w:styleId="FootnoteCharacters">
    <w:name w:val="Footnote Characters"/>
    <w:qFormat/>
    <w:rsid w:val="004145E5"/>
    <w:rPr>
      <w:vertAlign w:val="superscript"/>
    </w:rPr>
  </w:style>
  <w:style w:type="character" w:customStyle="1" w:styleId="FootnoteAnchor">
    <w:name w:val="Footnote Anchor"/>
    <w:rsid w:val="004145E5"/>
    <w:rPr>
      <w:vertAlign w:val="superscript"/>
    </w:rPr>
  </w:style>
  <w:style w:type="character" w:customStyle="1" w:styleId="ListLabel1">
    <w:name w:val="ListLabel 1"/>
    <w:qFormat/>
    <w:rsid w:val="004145E5"/>
    <w:rPr>
      <w:rFonts w:cs="Courier New"/>
    </w:rPr>
  </w:style>
  <w:style w:type="character" w:customStyle="1" w:styleId="ListLabel2">
    <w:name w:val="ListLabel 2"/>
    <w:qFormat/>
    <w:rsid w:val="004145E5"/>
    <w:rPr>
      <w:rFonts w:cs="Courier New"/>
    </w:rPr>
  </w:style>
  <w:style w:type="character" w:customStyle="1" w:styleId="ListLabel3">
    <w:name w:val="ListLabel 3"/>
    <w:qFormat/>
    <w:rsid w:val="004145E5"/>
    <w:rPr>
      <w:rFonts w:cs="Courier New"/>
    </w:rPr>
  </w:style>
  <w:style w:type="character" w:customStyle="1" w:styleId="ListLabel4">
    <w:name w:val="ListLabel 4"/>
    <w:qFormat/>
    <w:rsid w:val="004145E5"/>
    <w:rPr>
      <w:rFonts w:eastAsia="Calibri" w:cs="Calibri"/>
      <w:color w:val="000000"/>
    </w:rPr>
  </w:style>
  <w:style w:type="paragraph" w:customStyle="1" w:styleId="Heading">
    <w:name w:val="Heading"/>
    <w:basedOn w:val="a0"/>
    <w:next w:val="af1"/>
    <w:qFormat/>
    <w:rsid w:val="004145E5"/>
    <w:pPr>
      <w:keepNext/>
      <w:widowControl/>
      <w:autoSpaceDE/>
      <w:autoSpaceDN/>
      <w:adjustRightInd/>
      <w:spacing w:before="240" w:after="120" w:line="259" w:lineRule="auto"/>
    </w:pPr>
    <w:rPr>
      <w:rFonts w:ascii="Liberation Sans" w:eastAsia="Source Han Sans CN Regular" w:hAnsi="Liberation Sans" w:cs="Lohit Devanagari"/>
      <w:color w:val="000000"/>
      <w:szCs w:val="28"/>
    </w:rPr>
  </w:style>
  <w:style w:type="paragraph" w:styleId="af8">
    <w:name w:val="List"/>
    <w:basedOn w:val="af1"/>
    <w:rsid w:val="004145E5"/>
    <w:pPr>
      <w:spacing w:after="140" w:line="288" w:lineRule="auto"/>
    </w:pPr>
    <w:rPr>
      <w:rFonts w:eastAsia="Calibri" w:cs="Lohit Devanagari"/>
      <w:color w:val="000000"/>
      <w:szCs w:val="22"/>
    </w:rPr>
  </w:style>
  <w:style w:type="paragraph" w:customStyle="1" w:styleId="Index">
    <w:name w:val="Index"/>
    <w:basedOn w:val="a0"/>
    <w:qFormat/>
    <w:rsid w:val="004145E5"/>
    <w:pPr>
      <w:widowControl/>
      <w:suppressLineNumbers/>
      <w:autoSpaceDE/>
      <w:autoSpaceDN/>
      <w:adjustRightInd/>
      <w:spacing w:line="259" w:lineRule="auto"/>
    </w:pPr>
    <w:rPr>
      <w:rFonts w:eastAsia="Calibri" w:cs="Lohit Devanagari"/>
      <w:color w:val="000000"/>
      <w:szCs w:val="22"/>
    </w:rPr>
  </w:style>
  <w:style w:type="paragraph" w:customStyle="1" w:styleId="af9">
    <w:name w:val="Знак Знак Знак Знак"/>
    <w:basedOn w:val="a0"/>
    <w:qFormat/>
    <w:rsid w:val="004145E5"/>
    <w:pPr>
      <w:widowControl/>
      <w:tabs>
        <w:tab w:val="left" w:pos="643"/>
      </w:tabs>
      <w:autoSpaceDE/>
      <w:autoSpaceDN/>
      <w:adjustRightInd/>
      <w:spacing w:line="240" w:lineRule="exact"/>
    </w:pPr>
    <w:rPr>
      <w:rFonts w:ascii="Verdana" w:hAnsi="Verdana" w:cs="Verdana"/>
      <w:lang w:val="en-US" w:eastAsia="en-US"/>
    </w:rPr>
  </w:style>
  <w:style w:type="paragraph" w:customStyle="1" w:styleId="Default">
    <w:name w:val="Default"/>
    <w:qFormat/>
    <w:rsid w:val="004145E5"/>
    <w:pPr>
      <w:spacing w:after="0" w:line="240" w:lineRule="auto"/>
    </w:pPr>
    <w:rPr>
      <w:rFonts w:ascii="Times New Roman" w:eastAsiaTheme="minorEastAsia" w:hAnsi="Times New Roman" w:cs="Times New Roman"/>
      <w:color w:val="000000"/>
      <w:sz w:val="24"/>
      <w:szCs w:val="24"/>
      <w:lang w:eastAsia="ru-RU"/>
    </w:rPr>
  </w:style>
  <w:style w:type="paragraph" w:customStyle="1" w:styleId="15">
    <w:name w:val="Абзац списка1"/>
    <w:basedOn w:val="a0"/>
    <w:qFormat/>
    <w:rsid w:val="004145E5"/>
    <w:pPr>
      <w:widowControl/>
      <w:autoSpaceDE/>
      <w:autoSpaceDN/>
      <w:adjustRightInd/>
      <w:ind w:left="720"/>
      <w:contextualSpacing/>
    </w:pPr>
    <w:rPr>
      <w:szCs w:val="24"/>
    </w:rPr>
  </w:style>
  <w:style w:type="paragraph" w:customStyle="1" w:styleId="xmsonormal">
    <w:name w:val="x_msonormal"/>
    <w:basedOn w:val="a0"/>
    <w:qFormat/>
    <w:rsid w:val="004145E5"/>
    <w:pPr>
      <w:widowControl/>
      <w:autoSpaceDE/>
      <w:autoSpaceDN/>
      <w:adjustRightInd/>
      <w:spacing w:beforeAutospacing="1" w:afterAutospacing="1"/>
    </w:pPr>
    <w:rPr>
      <w:szCs w:val="24"/>
    </w:rPr>
  </w:style>
  <w:style w:type="paragraph" w:customStyle="1" w:styleId="TableContents">
    <w:name w:val="Table Contents"/>
    <w:basedOn w:val="a0"/>
    <w:qFormat/>
    <w:rsid w:val="004145E5"/>
    <w:pPr>
      <w:widowControl/>
      <w:suppressLineNumbers/>
      <w:autoSpaceDE/>
      <w:autoSpaceDN/>
      <w:adjustRightInd/>
      <w:spacing w:line="259" w:lineRule="auto"/>
    </w:pPr>
    <w:rPr>
      <w:rFonts w:eastAsia="Calibri" w:cs="Calibri"/>
      <w:color w:val="000000"/>
      <w:szCs w:val="22"/>
    </w:rPr>
  </w:style>
  <w:style w:type="paragraph" w:customStyle="1" w:styleId="TableHeading">
    <w:name w:val="Table Heading"/>
    <w:basedOn w:val="TableContents"/>
    <w:qFormat/>
    <w:rsid w:val="004145E5"/>
    <w:pPr>
      <w:jc w:val="center"/>
    </w:pPr>
    <w:rPr>
      <w:b/>
      <w:bCs/>
    </w:rPr>
  </w:style>
  <w:style w:type="character" w:customStyle="1" w:styleId="afa">
    <w:name w:val="Текст примечания Знак"/>
    <w:basedOn w:val="a1"/>
    <w:link w:val="afb"/>
    <w:uiPriority w:val="99"/>
    <w:rsid w:val="004145E5"/>
    <w:rPr>
      <w:rFonts w:ascii="Times New Roman" w:eastAsia="Calibri" w:hAnsi="Times New Roman" w:cs="Calibri"/>
      <w:color w:val="000000"/>
      <w:sz w:val="20"/>
      <w:szCs w:val="20"/>
      <w:lang w:eastAsia="ru-RU"/>
    </w:rPr>
  </w:style>
  <w:style w:type="paragraph" w:styleId="afb">
    <w:name w:val="annotation text"/>
    <w:basedOn w:val="a0"/>
    <w:link w:val="afa"/>
    <w:uiPriority w:val="99"/>
    <w:unhideWhenUsed/>
    <w:qFormat/>
    <w:rsid w:val="004145E5"/>
    <w:pPr>
      <w:widowControl/>
      <w:autoSpaceDE/>
      <w:autoSpaceDN/>
      <w:adjustRightInd/>
    </w:pPr>
    <w:rPr>
      <w:rFonts w:eastAsia="Calibri" w:cs="Calibri"/>
      <w:color w:val="000000"/>
    </w:rPr>
  </w:style>
  <w:style w:type="character" w:customStyle="1" w:styleId="afc">
    <w:name w:val="Тема примечания Знак"/>
    <w:basedOn w:val="afa"/>
    <w:link w:val="afd"/>
    <w:uiPriority w:val="99"/>
    <w:semiHidden/>
    <w:rsid w:val="004145E5"/>
    <w:rPr>
      <w:rFonts w:ascii="Times New Roman" w:eastAsia="Calibri" w:hAnsi="Times New Roman" w:cs="Calibri"/>
      <w:b/>
      <w:bCs/>
      <w:color w:val="000000"/>
      <w:sz w:val="20"/>
      <w:szCs w:val="20"/>
      <w:lang w:eastAsia="ru-RU"/>
    </w:rPr>
  </w:style>
  <w:style w:type="paragraph" w:styleId="afd">
    <w:name w:val="annotation subject"/>
    <w:basedOn w:val="afb"/>
    <w:next w:val="afb"/>
    <w:link w:val="afc"/>
    <w:uiPriority w:val="99"/>
    <w:semiHidden/>
    <w:unhideWhenUsed/>
    <w:qFormat/>
    <w:rsid w:val="004145E5"/>
    <w:rPr>
      <w:b/>
      <w:bCs/>
    </w:rPr>
  </w:style>
  <w:style w:type="character" w:customStyle="1" w:styleId="fontstyle01">
    <w:name w:val="fontstyle01"/>
    <w:basedOn w:val="a1"/>
    <w:rsid w:val="004145E5"/>
    <w:rPr>
      <w:rFonts w:ascii="Times New Roman" w:hAnsi="Times New Roman" w:cs="Times New Roman" w:hint="default"/>
      <w:b w:val="0"/>
      <w:bCs w:val="0"/>
      <w:i w:val="0"/>
      <w:iCs w:val="0"/>
      <w:color w:val="000000"/>
      <w:sz w:val="28"/>
      <w:szCs w:val="28"/>
    </w:rPr>
  </w:style>
  <w:style w:type="character" w:customStyle="1" w:styleId="fontstyle21">
    <w:name w:val="fontstyle21"/>
    <w:basedOn w:val="a1"/>
    <w:rsid w:val="004145E5"/>
    <w:rPr>
      <w:rFonts w:ascii="Cambria Math" w:hAnsi="Cambria Math" w:hint="default"/>
      <w:b w:val="0"/>
      <w:bCs w:val="0"/>
      <w:i w:val="0"/>
      <w:iCs w:val="0"/>
      <w:color w:val="000000"/>
      <w:sz w:val="28"/>
      <w:szCs w:val="28"/>
    </w:rPr>
  </w:style>
  <w:style w:type="paragraph" w:customStyle="1" w:styleId="paragraph">
    <w:name w:val="paragraph"/>
    <w:basedOn w:val="a0"/>
    <w:qFormat/>
    <w:rsid w:val="004145E5"/>
    <w:pPr>
      <w:widowControl/>
      <w:suppressAutoHyphens/>
      <w:autoSpaceDE/>
      <w:autoSpaceDN/>
      <w:adjustRightInd/>
      <w:spacing w:before="280" w:after="280"/>
    </w:pPr>
    <w:rPr>
      <w:color w:val="00000A"/>
      <w:szCs w:val="24"/>
    </w:rPr>
  </w:style>
  <w:style w:type="table" w:customStyle="1" w:styleId="16">
    <w:name w:val="Сетка таблицы светлая1"/>
    <w:basedOn w:val="a2"/>
    <w:uiPriority w:val="40"/>
    <w:rsid w:val="004145E5"/>
    <w:pPr>
      <w:spacing w:after="0" w:line="240" w:lineRule="auto"/>
    </w:pPr>
    <w:rPr>
      <w:rFonts w:eastAsiaTheme="minorEastAsia"/>
      <w:lang w:eastAsia="ru-RU"/>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31">
    <w:name w:val="Заголовок 31"/>
    <w:basedOn w:val="a0"/>
    <w:next w:val="a0"/>
    <w:semiHidden/>
    <w:unhideWhenUsed/>
    <w:qFormat/>
    <w:rsid w:val="00985A95"/>
    <w:pPr>
      <w:keepNext/>
      <w:keepLines/>
      <w:widowControl/>
      <w:autoSpaceDE/>
      <w:autoSpaceDN/>
      <w:adjustRightInd/>
      <w:spacing w:before="200" w:line="360" w:lineRule="auto"/>
      <w:jc w:val="center"/>
      <w:outlineLvl w:val="2"/>
    </w:pPr>
    <w:rPr>
      <w:rFonts w:ascii="Calibri Light" w:hAnsi="Calibri Light"/>
      <w:b/>
      <w:bCs/>
      <w:color w:val="5B9BD5"/>
      <w:sz w:val="22"/>
      <w:szCs w:val="22"/>
    </w:rPr>
  </w:style>
  <w:style w:type="paragraph" w:customStyle="1" w:styleId="41">
    <w:name w:val="Заголовок 41"/>
    <w:basedOn w:val="a0"/>
    <w:next w:val="a0"/>
    <w:semiHidden/>
    <w:unhideWhenUsed/>
    <w:qFormat/>
    <w:rsid w:val="00985A95"/>
    <w:pPr>
      <w:keepNext/>
      <w:keepLines/>
      <w:widowControl/>
      <w:autoSpaceDE/>
      <w:autoSpaceDN/>
      <w:adjustRightInd/>
      <w:spacing w:before="200" w:line="360" w:lineRule="auto"/>
      <w:jc w:val="center"/>
      <w:outlineLvl w:val="3"/>
    </w:pPr>
    <w:rPr>
      <w:rFonts w:ascii="Calibri Light" w:hAnsi="Calibri Light"/>
      <w:b/>
      <w:bCs/>
      <w:i/>
      <w:iCs/>
      <w:color w:val="5B9BD5"/>
      <w:sz w:val="22"/>
      <w:szCs w:val="22"/>
    </w:rPr>
  </w:style>
  <w:style w:type="paragraph" w:customStyle="1" w:styleId="51">
    <w:name w:val="Заголовок 51"/>
    <w:basedOn w:val="a0"/>
    <w:next w:val="a0"/>
    <w:semiHidden/>
    <w:unhideWhenUsed/>
    <w:qFormat/>
    <w:rsid w:val="00985A95"/>
    <w:pPr>
      <w:keepNext/>
      <w:keepLines/>
      <w:widowControl/>
      <w:autoSpaceDE/>
      <w:autoSpaceDN/>
      <w:adjustRightInd/>
      <w:spacing w:before="200" w:line="360" w:lineRule="auto"/>
      <w:jc w:val="center"/>
      <w:outlineLvl w:val="4"/>
    </w:pPr>
    <w:rPr>
      <w:rFonts w:ascii="Calibri Light" w:hAnsi="Calibri Light"/>
      <w:color w:val="1F4D78"/>
      <w:sz w:val="22"/>
      <w:szCs w:val="22"/>
    </w:rPr>
  </w:style>
  <w:style w:type="character" w:customStyle="1" w:styleId="60">
    <w:name w:val="Заголовок 6 Знак"/>
    <w:basedOn w:val="a1"/>
    <w:link w:val="6"/>
    <w:semiHidden/>
    <w:rsid w:val="00985A95"/>
    <w:rPr>
      <w:rFonts w:ascii="Times New Roman" w:eastAsia="Times New Roman" w:hAnsi="Times New Roman" w:cs="Times New Roman"/>
      <w:b/>
      <w:bCs/>
      <w:lang w:eastAsia="ru-RU"/>
    </w:rPr>
  </w:style>
  <w:style w:type="character" w:customStyle="1" w:styleId="70">
    <w:name w:val="Заголовок 7 Знак"/>
    <w:basedOn w:val="a1"/>
    <w:link w:val="7"/>
    <w:semiHidden/>
    <w:rsid w:val="00985A95"/>
    <w:rPr>
      <w:rFonts w:ascii="Times New Roman" w:eastAsia="Times New Roman" w:hAnsi="Times New Roman" w:cs="Times New Roman"/>
      <w:sz w:val="24"/>
      <w:szCs w:val="24"/>
      <w:lang w:eastAsia="ru-RU"/>
    </w:rPr>
  </w:style>
  <w:style w:type="numbering" w:customStyle="1" w:styleId="17">
    <w:name w:val="Нет списка1"/>
    <w:next w:val="a3"/>
    <w:uiPriority w:val="99"/>
    <w:semiHidden/>
    <w:unhideWhenUsed/>
    <w:rsid w:val="00985A95"/>
  </w:style>
  <w:style w:type="table" w:customStyle="1" w:styleId="TableGrid">
    <w:name w:val="TableGrid"/>
    <w:rsid w:val="00985A95"/>
    <w:pPr>
      <w:spacing w:after="0" w:line="240" w:lineRule="auto"/>
    </w:pPr>
    <w:rPr>
      <w:rFonts w:eastAsia="Times New Roman"/>
      <w:lang w:eastAsia="ru-RU"/>
    </w:rPr>
    <w:tblPr>
      <w:tblCellMar>
        <w:top w:w="0" w:type="dxa"/>
        <w:left w:w="0" w:type="dxa"/>
        <w:bottom w:w="0" w:type="dxa"/>
        <w:right w:w="0" w:type="dxa"/>
      </w:tblCellMar>
    </w:tblPr>
  </w:style>
  <w:style w:type="table" w:customStyle="1" w:styleId="25">
    <w:name w:val="Сетка таблицы2"/>
    <w:basedOn w:val="a2"/>
    <w:next w:val="a8"/>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
    <w:basedOn w:val="a0"/>
    <w:next w:val="a0"/>
    <w:rsid w:val="00985A95"/>
    <w:pPr>
      <w:widowControl/>
      <w:jc w:val="center"/>
    </w:pPr>
    <w:rPr>
      <w:rFonts w:eastAsia="Calibri"/>
      <w:szCs w:val="24"/>
    </w:rPr>
  </w:style>
  <w:style w:type="character" w:customStyle="1" w:styleId="30">
    <w:name w:val="Заголовок 3 Знак"/>
    <w:basedOn w:val="a1"/>
    <w:link w:val="3"/>
    <w:semiHidden/>
    <w:rsid w:val="00985A95"/>
    <w:rPr>
      <w:rFonts w:ascii="Calibri Light" w:eastAsia="Times New Roman" w:hAnsi="Calibri Light" w:cs="Times New Roman"/>
      <w:b/>
      <w:bCs/>
      <w:color w:val="5B9BD5"/>
    </w:rPr>
  </w:style>
  <w:style w:type="character" w:customStyle="1" w:styleId="40">
    <w:name w:val="Заголовок 4 Знак"/>
    <w:basedOn w:val="a1"/>
    <w:link w:val="4"/>
    <w:semiHidden/>
    <w:rsid w:val="00985A95"/>
    <w:rPr>
      <w:rFonts w:ascii="Calibri Light" w:eastAsia="Times New Roman" w:hAnsi="Calibri Light" w:cs="Times New Roman"/>
      <w:b/>
      <w:bCs/>
      <w:i/>
      <w:iCs/>
      <w:color w:val="5B9BD5"/>
    </w:rPr>
  </w:style>
  <w:style w:type="character" w:customStyle="1" w:styleId="50">
    <w:name w:val="Заголовок 5 Знак"/>
    <w:basedOn w:val="a1"/>
    <w:link w:val="5"/>
    <w:semiHidden/>
    <w:rsid w:val="00985A95"/>
    <w:rPr>
      <w:rFonts w:ascii="Calibri Light" w:eastAsia="Times New Roman" w:hAnsi="Calibri Light" w:cs="Times New Roman"/>
      <w:color w:val="1F4D78"/>
    </w:rPr>
  </w:style>
  <w:style w:type="paragraph" w:styleId="26">
    <w:name w:val="Body Text 2"/>
    <w:basedOn w:val="a0"/>
    <w:link w:val="27"/>
    <w:unhideWhenUsed/>
    <w:rsid w:val="00985A95"/>
    <w:pPr>
      <w:widowControl/>
      <w:autoSpaceDE/>
      <w:autoSpaceDN/>
      <w:adjustRightInd/>
      <w:spacing w:line="360" w:lineRule="auto"/>
      <w:jc w:val="center"/>
    </w:pPr>
    <w:rPr>
      <w:sz w:val="26"/>
    </w:rPr>
  </w:style>
  <w:style w:type="character" w:customStyle="1" w:styleId="27">
    <w:name w:val="Основной текст 2 Знак"/>
    <w:basedOn w:val="a1"/>
    <w:link w:val="26"/>
    <w:rsid w:val="00985A95"/>
    <w:rPr>
      <w:rFonts w:ascii="Times New Roman" w:eastAsia="Times New Roman" w:hAnsi="Times New Roman" w:cs="Times New Roman"/>
      <w:sz w:val="26"/>
      <w:szCs w:val="20"/>
      <w:lang w:eastAsia="ru-RU"/>
    </w:rPr>
  </w:style>
  <w:style w:type="paragraph" w:styleId="32">
    <w:name w:val="Body Text Indent 3"/>
    <w:basedOn w:val="a0"/>
    <w:link w:val="33"/>
    <w:semiHidden/>
    <w:unhideWhenUsed/>
    <w:rsid w:val="00985A95"/>
    <w:pPr>
      <w:widowControl/>
      <w:autoSpaceDE/>
      <w:autoSpaceDN/>
      <w:adjustRightInd/>
      <w:spacing w:after="120" w:line="360" w:lineRule="auto"/>
      <w:ind w:left="283"/>
      <w:jc w:val="center"/>
    </w:pPr>
    <w:rPr>
      <w:rFonts w:ascii="Calibri" w:hAnsi="Calibri"/>
      <w:sz w:val="16"/>
      <w:szCs w:val="16"/>
    </w:rPr>
  </w:style>
  <w:style w:type="character" w:customStyle="1" w:styleId="33">
    <w:name w:val="Основной текст с отступом 3 Знак"/>
    <w:basedOn w:val="a1"/>
    <w:link w:val="32"/>
    <w:semiHidden/>
    <w:rsid w:val="00985A95"/>
    <w:rPr>
      <w:rFonts w:ascii="Calibri" w:eastAsia="Times New Roman" w:hAnsi="Calibri" w:cs="Times New Roman"/>
      <w:sz w:val="16"/>
      <w:szCs w:val="16"/>
      <w:lang w:eastAsia="ru-RU"/>
    </w:rPr>
  </w:style>
  <w:style w:type="character" w:customStyle="1" w:styleId="Bold">
    <w:name w:val="Bold"/>
    <w:rsid w:val="00985A95"/>
    <w:rPr>
      <w:b/>
      <w:bCs w:val="0"/>
    </w:rPr>
  </w:style>
  <w:style w:type="paragraph" w:customStyle="1" w:styleId="text">
    <w:name w:val="text"/>
    <w:basedOn w:val="a0"/>
    <w:rsid w:val="00985A95"/>
    <w:pPr>
      <w:widowControl/>
      <w:autoSpaceDE/>
      <w:autoSpaceDN/>
      <w:adjustRightInd/>
      <w:ind w:firstLine="720"/>
    </w:pPr>
  </w:style>
  <w:style w:type="paragraph" w:styleId="aff">
    <w:name w:val="Body Text Indent"/>
    <w:basedOn w:val="a0"/>
    <w:link w:val="aff0"/>
    <w:semiHidden/>
    <w:unhideWhenUsed/>
    <w:rsid w:val="00985A95"/>
    <w:pPr>
      <w:widowControl/>
      <w:autoSpaceDE/>
      <w:autoSpaceDN/>
      <w:adjustRightInd/>
      <w:spacing w:after="120" w:line="360" w:lineRule="auto"/>
      <w:ind w:left="283"/>
      <w:jc w:val="center"/>
    </w:pPr>
    <w:rPr>
      <w:rFonts w:ascii="Calibri" w:hAnsi="Calibri"/>
      <w:sz w:val="22"/>
      <w:szCs w:val="22"/>
    </w:rPr>
  </w:style>
  <w:style w:type="character" w:customStyle="1" w:styleId="aff0">
    <w:name w:val="Основной текст с отступом Знак"/>
    <w:basedOn w:val="a1"/>
    <w:link w:val="aff"/>
    <w:semiHidden/>
    <w:rsid w:val="00985A95"/>
    <w:rPr>
      <w:rFonts w:ascii="Calibri" w:eastAsia="Times New Roman" w:hAnsi="Calibri" w:cs="Times New Roman"/>
      <w:lang w:eastAsia="ru-RU"/>
    </w:rPr>
  </w:style>
  <w:style w:type="paragraph" w:customStyle="1" w:styleId="18">
    <w:name w:val="Обычный1"/>
    <w:rsid w:val="00985A95"/>
    <w:pPr>
      <w:snapToGrid w:val="0"/>
      <w:spacing w:before="100" w:after="100" w:line="240" w:lineRule="auto"/>
      <w:jc w:val="center"/>
    </w:pPr>
    <w:rPr>
      <w:rFonts w:ascii="Times New Roman" w:eastAsia="Times New Roman" w:hAnsi="Times New Roman" w:cs="Times New Roman"/>
      <w:sz w:val="24"/>
      <w:szCs w:val="20"/>
      <w:lang w:eastAsia="ru-RU"/>
    </w:rPr>
  </w:style>
  <w:style w:type="paragraph" w:customStyle="1" w:styleId="ConsPlusNonformat">
    <w:name w:val="ConsPlusNonformat"/>
    <w:rsid w:val="00985A95"/>
    <w:pPr>
      <w:widowControl w:val="0"/>
      <w:autoSpaceDE w:val="0"/>
      <w:autoSpaceDN w:val="0"/>
      <w:adjustRightInd w:val="0"/>
      <w:spacing w:after="0" w:line="240" w:lineRule="auto"/>
      <w:jc w:val="center"/>
    </w:pPr>
    <w:rPr>
      <w:rFonts w:ascii="Courier New" w:eastAsia="Times New Roman" w:hAnsi="Courier New" w:cs="Courier New"/>
      <w:sz w:val="20"/>
      <w:szCs w:val="20"/>
      <w:lang w:eastAsia="ru-RU"/>
    </w:rPr>
  </w:style>
  <w:style w:type="paragraph" w:customStyle="1" w:styleId="Style287">
    <w:name w:val="Style287"/>
    <w:basedOn w:val="a0"/>
    <w:rsid w:val="00985A95"/>
    <w:pPr>
      <w:spacing w:line="355" w:lineRule="exact"/>
      <w:ind w:firstLine="360"/>
    </w:pPr>
    <w:rPr>
      <w:szCs w:val="24"/>
    </w:rPr>
  </w:style>
  <w:style w:type="character" w:customStyle="1" w:styleId="FontStyle519">
    <w:name w:val="Font Style519"/>
    <w:rsid w:val="00985A95"/>
    <w:rPr>
      <w:rFonts w:ascii="Times New Roman" w:hAnsi="Times New Roman" w:cs="Times New Roman" w:hint="default"/>
      <w:color w:val="000000"/>
      <w:sz w:val="28"/>
      <w:szCs w:val="28"/>
    </w:rPr>
  </w:style>
  <w:style w:type="character" w:customStyle="1" w:styleId="FontStyle528">
    <w:name w:val="Font Style528"/>
    <w:rsid w:val="00985A95"/>
    <w:rPr>
      <w:rFonts w:ascii="Times New Roman" w:hAnsi="Times New Roman" w:cs="Times New Roman" w:hint="default"/>
      <w:color w:val="000000"/>
      <w:sz w:val="28"/>
      <w:szCs w:val="28"/>
    </w:rPr>
  </w:style>
  <w:style w:type="character" w:customStyle="1" w:styleId="aff1">
    <w:name w:val="Текст концевой сноски Знак"/>
    <w:basedOn w:val="a1"/>
    <w:link w:val="aff2"/>
    <w:semiHidden/>
    <w:rsid w:val="00985A95"/>
    <w:rPr>
      <w:rFonts w:ascii="Times New Roman" w:eastAsia="Times New Roman" w:hAnsi="Times New Roman" w:cs="Times New Roman"/>
      <w:sz w:val="20"/>
      <w:szCs w:val="20"/>
    </w:rPr>
  </w:style>
  <w:style w:type="paragraph" w:styleId="aff2">
    <w:name w:val="endnote text"/>
    <w:basedOn w:val="a0"/>
    <w:link w:val="aff1"/>
    <w:semiHidden/>
    <w:unhideWhenUsed/>
    <w:rsid w:val="00985A95"/>
    <w:pPr>
      <w:widowControl/>
      <w:autoSpaceDE/>
      <w:autoSpaceDN/>
      <w:adjustRightInd/>
      <w:jc w:val="center"/>
    </w:pPr>
    <w:rPr>
      <w:lang w:eastAsia="en-US"/>
    </w:rPr>
  </w:style>
  <w:style w:type="character" w:customStyle="1" w:styleId="19">
    <w:name w:val="Текст концевой сноски Знак1"/>
    <w:basedOn w:val="a1"/>
    <w:uiPriority w:val="99"/>
    <w:semiHidden/>
    <w:rsid w:val="00985A95"/>
    <w:rPr>
      <w:rFonts w:ascii="Times New Roman" w:eastAsia="Times New Roman" w:hAnsi="Times New Roman" w:cs="Times New Roman"/>
      <w:sz w:val="20"/>
      <w:szCs w:val="20"/>
      <w:lang w:eastAsia="ru-RU"/>
    </w:rPr>
  </w:style>
  <w:style w:type="paragraph" w:customStyle="1" w:styleId="aff3">
    <w:name w:val="Таблица"/>
    <w:basedOn w:val="a0"/>
    <w:autoRedefine/>
    <w:rsid w:val="00985A95"/>
    <w:pPr>
      <w:widowControl/>
      <w:autoSpaceDE/>
      <w:autoSpaceDN/>
      <w:adjustRightInd/>
      <w:spacing w:before="40" w:after="40"/>
      <w:jc w:val="center"/>
    </w:pPr>
    <w:rPr>
      <w:spacing w:val="2"/>
      <w:szCs w:val="28"/>
    </w:rPr>
  </w:style>
  <w:style w:type="paragraph" w:customStyle="1" w:styleId="aff4">
    <w:name w:val="По центру"/>
    <w:basedOn w:val="a0"/>
    <w:next w:val="a0"/>
    <w:rsid w:val="00985A95"/>
    <w:pPr>
      <w:widowControl/>
      <w:autoSpaceDE/>
      <w:autoSpaceDN/>
      <w:adjustRightInd/>
      <w:spacing w:before="60" w:after="60" w:line="360" w:lineRule="auto"/>
      <w:jc w:val="center"/>
    </w:pPr>
    <w:rPr>
      <w:sz w:val="32"/>
    </w:rPr>
  </w:style>
  <w:style w:type="paragraph" w:customStyle="1" w:styleId="aff5">
    <w:name w:val="Стиль Основной текст + полужирный"/>
    <w:basedOn w:val="af1"/>
    <w:rsid w:val="00985A95"/>
    <w:pPr>
      <w:widowControl w:val="0"/>
      <w:autoSpaceDE w:val="0"/>
      <w:autoSpaceDN w:val="0"/>
      <w:adjustRightInd w:val="0"/>
      <w:spacing w:after="0" w:line="360" w:lineRule="auto"/>
      <w:jc w:val="center"/>
    </w:pPr>
    <w:rPr>
      <w:b/>
      <w:bCs/>
      <w:szCs w:val="24"/>
    </w:rPr>
  </w:style>
  <w:style w:type="paragraph" w:customStyle="1" w:styleId="14-032094">
    <w:name w:val="Стиль 14 пт полужирный По ширине Слева:  -032 см Справа:  094..."/>
    <w:basedOn w:val="a0"/>
    <w:rsid w:val="00985A95"/>
    <w:pPr>
      <w:widowControl/>
      <w:autoSpaceDE/>
      <w:autoSpaceDN/>
      <w:adjustRightInd/>
      <w:ind w:left="-181" w:right="533"/>
      <w:jc w:val="center"/>
    </w:pPr>
    <w:rPr>
      <w:b/>
      <w:bCs/>
      <w:sz w:val="32"/>
      <w:szCs w:val="32"/>
    </w:rPr>
  </w:style>
  <w:style w:type="paragraph" w:customStyle="1" w:styleId="aff6">
    <w:name w:val="обратный адрес"/>
    <w:basedOn w:val="a0"/>
    <w:rsid w:val="00985A95"/>
    <w:pPr>
      <w:widowControl/>
      <w:autoSpaceDE/>
      <w:autoSpaceDN/>
      <w:adjustRightInd/>
      <w:jc w:val="center"/>
    </w:pPr>
    <w:rPr>
      <w:b/>
    </w:rPr>
  </w:style>
  <w:style w:type="paragraph" w:customStyle="1" w:styleId="28">
    <w:name w:val="Обычный2"/>
    <w:rsid w:val="00985A95"/>
    <w:pPr>
      <w:widowControl w:val="0"/>
      <w:snapToGrid w:val="0"/>
      <w:spacing w:after="0" w:line="278" w:lineRule="auto"/>
      <w:ind w:firstLine="360"/>
      <w:jc w:val="both"/>
    </w:pPr>
    <w:rPr>
      <w:rFonts w:ascii="Times New Roman" w:eastAsia="Times New Roman" w:hAnsi="Times New Roman" w:cs="Times New Roman"/>
      <w:sz w:val="20"/>
      <w:szCs w:val="20"/>
      <w:lang w:eastAsia="ru-RU"/>
    </w:rPr>
  </w:style>
  <w:style w:type="paragraph" w:customStyle="1" w:styleId="FR1">
    <w:name w:val="FR1"/>
    <w:rsid w:val="00985A95"/>
    <w:pPr>
      <w:widowControl w:val="0"/>
      <w:snapToGrid w:val="0"/>
      <w:spacing w:after="0" w:line="240" w:lineRule="auto"/>
      <w:ind w:left="40" w:firstLine="740"/>
      <w:jc w:val="center"/>
    </w:pPr>
    <w:rPr>
      <w:rFonts w:ascii="Times New Roman" w:eastAsia="Times New Roman" w:hAnsi="Times New Roman" w:cs="Times New Roman"/>
      <w:i/>
      <w:sz w:val="72"/>
      <w:szCs w:val="20"/>
      <w:lang w:eastAsia="ru-RU"/>
    </w:rPr>
  </w:style>
  <w:style w:type="paragraph" w:customStyle="1" w:styleId="FR2">
    <w:name w:val="FR2"/>
    <w:rsid w:val="00985A95"/>
    <w:pPr>
      <w:widowControl w:val="0"/>
      <w:snapToGrid w:val="0"/>
      <w:spacing w:after="0" w:line="379" w:lineRule="auto"/>
      <w:ind w:left="80"/>
      <w:jc w:val="right"/>
    </w:pPr>
    <w:rPr>
      <w:rFonts w:ascii="Times New Roman" w:eastAsia="Times New Roman" w:hAnsi="Times New Roman" w:cs="Times New Roman"/>
      <w:b/>
      <w:sz w:val="36"/>
      <w:szCs w:val="20"/>
      <w:lang w:eastAsia="ru-RU"/>
    </w:rPr>
  </w:style>
  <w:style w:type="paragraph" w:customStyle="1" w:styleId="FR3">
    <w:name w:val="FR3"/>
    <w:rsid w:val="00985A95"/>
    <w:pPr>
      <w:widowControl w:val="0"/>
      <w:snapToGrid w:val="0"/>
      <w:spacing w:after="0" w:line="240" w:lineRule="auto"/>
      <w:jc w:val="right"/>
    </w:pPr>
    <w:rPr>
      <w:rFonts w:ascii="Arial" w:eastAsia="Times New Roman" w:hAnsi="Arial" w:cs="Times New Roman"/>
      <w:b/>
      <w:sz w:val="36"/>
      <w:szCs w:val="20"/>
      <w:lang w:eastAsia="ru-RU"/>
    </w:rPr>
  </w:style>
  <w:style w:type="paragraph" w:customStyle="1" w:styleId="FR4">
    <w:name w:val="FR4"/>
    <w:rsid w:val="00985A95"/>
    <w:pPr>
      <w:widowControl w:val="0"/>
      <w:snapToGrid w:val="0"/>
      <w:spacing w:before="220" w:after="0" w:line="319" w:lineRule="auto"/>
      <w:ind w:left="280" w:hanging="40"/>
      <w:jc w:val="both"/>
    </w:pPr>
    <w:rPr>
      <w:rFonts w:ascii="Arial" w:eastAsia="Times New Roman" w:hAnsi="Arial" w:cs="Times New Roman"/>
      <w:i/>
      <w:sz w:val="18"/>
      <w:szCs w:val="20"/>
      <w:lang w:eastAsia="ru-RU"/>
    </w:rPr>
  </w:style>
  <w:style w:type="paragraph" w:customStyle="1" w:styleId="myhead1">
    <w:name w:val="myhead1"/>
    <w:basedOn w:val="a0"/>
    <w:rsid w:val="00985A95"/>
    <w:pPr>
      <w:widowControl/>
      <w:autoSpaceDE/>
      <w:autoSpaceDN/>
      <w:adjustRightInd/>
      <w:spacing w:before="240" w:after="120" w:line="360" w:lineRule="auto"/>
      <w:jc w:val="center"/>
    </w:pPr>
    <w:rPr>
      <w:sz w:val="26"/>
      <w:szCs w:val="26"/>
    </w:rPr>
  </w:style>
  <w:style w:type="paragraph" w:customStyle="1" w:styleId="Style13ptBoldJustifiedFirstline125cmBefore12pt">
    <w:name w:val="Style 13 pt Bold Justified First line:  125 cm Before:  12 pt..."/>
    <w:basedOn w:val="a0"/>
    <w:rsid w:val="00985A95"/>
    <w:pPr>
      <w:widowControl/>
      <w:autoSpaceDE/>
      <w:autoSpaceDN/>
      <w:adjustRightInd/>
      <w:spacing w:before="240" w:after="120" w:line="360" w:lineRule="auto"/>
      <w:ind w:firstLine="709"/>
      <w:jc w:val="center"/>
    </w:pPr>
    <w:rPr>
      <w:b/>
      <w:bCs/>
      <w:sz w:val="26"/>
    </w:rPr>
  </w:style>
  <w:style w:type="paragraph" w:customStyle="1" w:styleId="aff7">
    <w:name w:val="подпункт"/>
    <w:basedOn w:val="a0"/>
    <w:rsid w:val="00985A95"/>
    <w:pPr>
      <w:widowControl/>
      <w:autoSpaceDE/>
      <w:autoSpaceDN/>
      <w:adjustRightInd/>
      <w:spacing w:before="240" w:after="120" w:line="360" w:lineRule="auto"/>
      <w:jc w:val="center"/>
    </w:pPr>
    <w:rPr>
      <w:b/>
      <w:bCs/>
      <w:sz w:val="26"/>
      <w:szCs w:val="26"/>
    </w:rPr>
  </w:style>
  <w:style w:type="paragraph" w:customStyle="1" w:styleId="Textbody">
    <w:name w:val="Text body"/>
    <w:basedOn w:val="Default"/>
    <w:rsid w:val="00985A95"/>
    <w:pPr>
      <w:widowControl w:val="0"/>
      <w:autoSpaceDE w:val="0"/>
      <w:autoSpaceDN w:val="0"/>
      <w:adjustRightInd w:val="0"/>
      <w:spacing w:after="120"/>
      <w:jc w:val="center"/>
    </w:pPr>
    <w:rPr>
      <w:rFonts w:eastAsia="Times New Roman"/>
      <w:color w:val="auto"/>
    </w:rPr>
  </w:style>
  <w:style w:type="character" w:customStyle="1" w:styleId="52">
    <w:name w:val="Знак Знак5"/>
    <w:rsid w:val="00985A95"/>
    <w:rPr>
      <w:sz w:val="28"/>
      <w:szCs w:val="24"/>
      <w:lang w:val="ru-RU" w:eastAsia="ru-RU" w:bidi="ar-SA"/>
    </w:rPr>
  </w:style>
  <w:style w:type="character" w:customStyle="1" w:styleId="71">
    <w:name w:val="Знак Знак7"/>
    <w:rsid w:val="00985A95"/>
    <w:rPr>
      <w:rFonts w:ascii="Arial" w:hAnsi="Arial" w:cs="Arial" w:hint="default"/>
      <w:b/>
      <w:bCs/>
      <w:kern w:val="32"/>
      <w:sz w:val="32"/>
      <w:szCs w:val="32"/>
      <w:lang w:val="ru-RU" w:eastAsia="ru-RU" w:bidi="ar-SA"/>
    </w:rPr>
  </w:style>
  <w:style w:type="character" w:customStyle="1" w:styleId="1a">
    <w:name w:val="Знак Знак1"/>
    <w:rsid w:val="00985A95"/>
    <w:rPr>
      <w:sz w:val="24"/>
      <w:szCs w:val="24"/>
    </w:rPr>
  </w:style>
  <w:style w:type="character" w:customStyle="1" w:styleId="contributornametrigger">
    <w:name w:val="contributornametrigger"/>
    <w:basedOn w:val="a1"/>
    <w:rsid w:val="00985A95"/>
  </w:style>
  <w:style w:type="character" w:customStyle="1" w:styleId="novosti">
    <w:name w:val="novosti"/>
    <w:basedOn w:val="a1"/>
    <w:rsid w:val="00985A95"/>
  </w:style>
  <w:style w:type="character" w:customStyle="1" w:styleId="42">
    <w:name w:val="Знак Знак4"/>
    <w:rsid w:val="00985A95"/>
    <w:rPr>
      <w:sz w:val="24"/>
      <w:szCs w:val="24"/>
    </w:rPr>
  </w:style>
  <w:style w:type="character" w:customStyle="1" w:styleId="term">
    <w:name w:val="term"/>
    <w:basedOn w:val="a1"/>
    <w:rsid w:val="00985A95"/>
  </w:style>
  <w:style w:type="character" w:customStyle="1" w:styleId="m">
    <w:name w:val="m"/>
    <w:basedOn w:val="a1"/>
    <w:rsid w:val="00985A95"/>
  </w:style>
  <w:style w:type="character" w:customStyle="1" w:styleId="formula">
    <w:name w:val="formula"/>
    <w:basedOn w:val="a1"/>
    <w:rsid w:val="00985A95"/>
  </w:style>
  <w:style w:type="character" w:customStyle="1" w:styleId="Char">
    <w:name w:val="подпункт Char"/>
    <w:rsid w:val="00985A95"/>
    <w:rPr>
      <w:b/>
      <w:bCs/>
      <w:sz w:val="26"/>
      <w:szCs w:val="26"/>
      <w:lang w:val="ru-RU" w:eastAsia="ru-RU" w:bidi="ar-SA"/>
    </w:rPr>
  </w:style>
  <w:style w:type="character" w:styleId="aff8">
    <w:name w:val="Emphasis"/>
    <w:basedOn w:val="a1"/>
    <w:qFormat/>
    <w:rsid w:val="00985A95"/>
    <w:rPr>
      <w:i/>
      <w:iCs/>
    </w:rPr>
  </w:style>
  <w:style w:type="paragraph" w:customStyle="1" w:styleId="Style230">
    <w:name w:val="Style230"/>
    <w:basedOn w:val="a0"/>
    <w:rsid w:val="00985A95"/>
    <w:pPr>
      <w:spacing w:line="427" w:lineRule="exact"/>
      <w:ind w:hanging="1992"/>
      <w:jc w:val="center"/>
    </w:pPr>
    <w:rPr>
      <w:szCs w:val="24"/>
    </w:rPr>
  </w:style>
  <w:style w:type="character" w:customStyle="1" w:styleId="FontStyle526">
    <w:name w:val="Font Style526"/>
    <w:rsid w:val="00985A95"/>
    <w:rPr>
      <w:rFonts w:ascii="Times New Roman" w:hAnsi="Times New Roman" w:cs="Times New Roman" w:hint="default"/>
      <w:b/>
      <w:bCs/>
      <w:color w:val="000000"/>
      <w:sz w:val="36"/>
      <w:szCs w:val="36"/>
    </w:rPr>
  </w:style>
  <w:style w:type="paragraph" w:customStyle="1" w:styleId="29">
    <w:name w:val="Абзац списка2"/>
    <w:basedOn w:val="a0"/>
    <w:rsid w:val="00985A95"/>
    <w:pPr>
      <w:widowControl/>
      <w:autoSpaceDE/>
      <w:autoSpaceDN/>
      <w:adjustRightInd/>
      <w:spacing w:line="360" w:lineRule="auto"/>
      <w:ind w:left="720"/>
      <w:contextualSpacing/>
      <w:jc w:val="center"/>
    </w:pPr>
    <w:rPr>
      <w:rFonts w:ascii="Calibri" w:hAnsi="Calibri"/>
      <w:sz w:val="22"/>
      <w:szCs w:val="22"/>
      <w:lang w:eastAsia="en-US"/>
    </w:rPr>
  </w:style>
  <w:style w:type="character" w:customStyle="1" w:styleId="110">
    <w:name w:val="Знак Знак11"/>
    <w:locked/>
    <w:rsid w:val="00985A95"/>
    <w:rPr>
      <w:rFonts w:cs="Times New Roman"/>
    </w:rPr>
  </w:style>
  <w:style w:type="paragraph" w:customStyle="1" w:styleId="a">
    <w:name w:val="список с тире"/>
    <w:basedOn w:val="a0"/>
    <w:rsid w:val="00985A95"/>
    <w:pPr>
      <w:widowControl/>
      <w:numPr>
        <w:numId w:val="2"/>
      </w:numPr>
      <w:spacing w:before="120"/>
    </w:pPr>
    <w:rPr>
      <w:rFonts w:cs="Arial"/>
      <w:color w:val="000000"/>
      <w:szCs w:val="28"/>
    </w:rPr>
  </w:style>
  <w:style w:type="paragraph" w:customStyle="1" w:styleId="2a">
    <w:name w:val="Стиль Заголовок 2 + по центру"/>
    <w:basedOn w:val="2"/>
    <w:rsid w:val="00985A95"/>
    <w:pPr>
      <w:keepLines w:val="0"/>
      <w:widowControl/>
      <w:autoSpaceDE/>
      <w:autoSpaceDN/>
      <w:adjustRightInd/>
      <w:spacing w:before="240" w:after="240" w:afterAutospacing="0"/>
      <w:jc w:val="center"/>
    </w:pPr>
    <w:rPr>
      <w:rFonts w:ascii="Arial" w:eastAsia="Times New Roman" w:hAnsi="Arial"/>
      <w:bCs/>
      <w:i/>
      <w:iCs/>
      <w:szCs w:val="20"/>
    </w:rPr>
  </w:style>
  <w:style w:type="character" w:styleId="aff9">
    <w:name w:val="annotation reference"/>
    <w:basedOn w:val="a1"/>
    <w:uiPriority w:val="99"/>
    <w:semiHidden/>
    <w:unhideWhenUsed/>
    <w:rsid w:val="00985A95"/>
    <w:rPr>
      <w:sz w:val="16"/>
      <w:szCs w:val="16"/>
    </w:rPr>
  </w:style>
  <w:style w:type="character" w:customStyle="1" w:styleId="310">
    <w:name w:val="Заголовок 3 Знак1"/>
    <w:basedOn w:val="a1"/>
    <w:uiPriority w:val="9"/>
    <w:semiHidden/>
    <w:rsid w:val="00985A95"/>
    <w:rPr>
      <w:rFonts w:asciiTheme="majorHAnsi" w:eastAsiaTheme="majorEastAsia" w:hAnsiTheme="majorHAnsi" w:cstheme="majorBidi"/>
      <w:color w:val="243F60" w:themeColor="accent1" w:themeShade="7F"/>
      <w:sz w:val="24"/>
      <w:szCs w:val="24"/>
      <w:lang w:eastAsia="ru-RU"/>
    </w:rPr>
  </w:style>
  <w:style w:type="character" w:customStyle="1" w:styleId="410">
    <w:name w:val="Заголовок 4 Знак1"/>
    <w:basedOn w:val="a1"/>
    <w:uiPriority w:val="9"/>
    <w:semiHidden/>
    <w:rsid w:val="00985A95"/>
    <w:rPr>
      <w:rFonts w:asciiTheme="majorHAnsi" w:eastAsiaTheme="majorEastAsia" w:hAnsiTheme="majorHAnsi" w:cstheme="majorBidi"/>
      <w:i/>
      <w:iCs/>
      <w:color w:val="365F91" w:themeColor="accent1" w:themeShade="BF"/>
      <w:sz w:val="20"/>
      <w:szCs w:val="20"/>
      <w:lang w:eastAsia="ru-RU"/>
    </w:rPr>
  </w:style>
  <w:style w:type="character" w:customStyle="1" w:styleId="510">
    <w:name w:val="Заголовок 5 Знак1"/>
    <w:basedOn w:val="a1"/>
    <w:uiPriority w:val="9"/>
    <w:semiHidden/>
    <w:rsid w:val="00985A95"/>
    <w:rPr>
      <w:rFonts w:asciiTheme="majorHAnsi" w:eastAsiaTheme="majorEastAsia" w:hAnsiTheme="majorHAnsi" w:cstheme="majorBidi"/>
      <w:color w:val="365F91" w:themeColor="accent1" w:themeShade="BF"/>
      <w:sz w:val="20"/>
      <w:szCs w:val="20"/>
      <w:lang w:eastAsia="ru-RU"/>
    </w:rPr>
  </w:style>
  <w:style w:type="table" w:customStyle="1" w:styleId="34">
    <w:name w:val="Сетка таблицы3"/>
    <w:basedOn w:val="a2"/>
    <w:next w:val="a8"/>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b">
    <w:name w:val="Неразрешенное упоминание2"/>
    <w:basedOn w:val="a1"/>
    <w:uiPriority w:val="99"/>
    <w:semiHidden/>
    <w:unhideWhenUsed/>
    <w:rsid w:val="006857F3"/>
    <w:rPr>
      <w:color w:val="605E5C"/>
      <w:shd w:val="clear" w:color="auto" w:fill="E1DFDD"/>
    </w:rPr>
  </w:style>
  <w:style w:type="table" w:customStyle="1" w:styleId="111">
    <w:name w:val="Сетка таблицы11"/>
    <w:basedOn w:val="a2"/>
    <w:next w:val="a8"/>
    <w:uiPriority w:val="39"/>
    <w:rsid w:val="002544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Strong"/>
    <w:basedOn w:val="a1"/>
    <w:uiPriority w:val="22"/>
    <w:qFormat/>
    <w:rsid w:val="00C7087D"/>
    <w:rPr>
      <w:b/>
      <w:bCs/>
    </w:rPr>
  </w:style>
  <w:style w:type="character" w:customStyle="1" w:styleId="35">
    <w:name w:val="Неразрешенное упоминание3"/>
    <w:basedOn w:val="a1"/>
    <w:uiPriority w:val="99"/>
    <w:semiHidden/>
    <w:unhideWhenUsed/>
    <w:rsid w:val="00F424BD"/>
    <w:rPr>
      <w:color w:val="605E5C"/>
      <w:shd w:val="clear" w:color="auto" w:fill="E1DFDD"/>
    </w:rPr>
  </w:style>
  <w:style w:type="paragraph" w:customStyle="1" w:styleId="level1">
    <w:name w:val="level1"/>
    <w:basedOn w:val="a0"/>
    <w:rsid w:val="000F73EF"/>
    <w:pPr>
      <w:widowControl/>
      <w:autoSpaceDE/>
      <w:autoSpaceDN/>
      <w:adjustRightInd/>
      <w:spacing w:before="100" w:beforeAutospacing="1" w:after="100" w:afterAutospacing="1"/>
      <w:jc w:val="left"/>
    </w:pPr>
    <w:rPr>
      <w:sz w:val="24"/>
      <w:szCs w:val="24"/>
    </w:rPr>
  </w:style>
  <w:style w:type="character" w:customStyle="1" w:styleId="UnresolvedMention">
    <w:name w:val="Unresolved Mention"/>
    <w:basedOn w:val="a1"/>
    <w:uiPriority w:val="99"/>
    <w:semiHidden/>
    <w:unhideWhenUsed/>
    <w:rsid w:val="00F23CBE"/>
    <w:rPr>
      <w:color w:val="605E5C"/>
      <w:shd w:val="clear" w:color="auto" w:fill="E1DFDD"/>
    </w:rPr>
  </w:style>
  <w:style w:type="numbering" w:customStyle="1" w:styleId="ImportedStyle3">
    <w:name w:val="Imported Style 3"/>
    <w:rsid w:val="00B3055A"/>
    <w:pPr>
      <w:numPr>
        <w:numId w:val="1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98185">
      <w:bodyDiv w:val="1"/>
      <w:marLeft w:val="0"/>
      <w:marRight w:val="0"/>
      <w:marTop w:val="0"/>
      <w:marBottom w:val="0"/>
      <w:divBdr>
        <w:top w:val="none" w:sz="0" w:space="0" w:color="auto"/>
        <w:left w:val="none" w:sz="0" w:space="0" w:color="auto"/>
        <w:bottom w:val="none" w:sz="0" w:space="0" w:color="auto"/>
        <w:right w:val="none" w:sz="0" w:space="0" w:color="auto"/>
      </w:divBdr>
    </w:div>
    <w:div w:id="116073475">
      <w:bodyDiv w:val="1"/>
      <w:marLeft w:val="0"/>
      <w:marRight w:val="0"/>
      <w:marTop w:val="0"/>
      <w:marBottom w:val="0"/>
      <w:divBdr>
        <w:top w:val="none" w:sz="0" w:space="0" w:color="auto"/>
        <w:left w:val="none" w:sz="0" w:space="0" w:color="auto"/>
        <w:bottom w:val="none" w:sz="0" w:space="0" w:color="auto"/>
        <w:right w:val="none" w:sz="0" w:space="0" w:color="auto"/>
      </w:divBdr>
    </w:div>
    <w:div w:id="122847114">
      <w:bodyDiv w:val="1"/>
      <w:marLeft w:val="0"/>
      <w:marRight w:val="0"/>
      <w:marTop w:val="0"/>
      <w:marBottom w:val="0"/>
      <w:divBdr>
        <w:top w:val="none" w:sz="0" w:space="0" w:color="auto"/>
        <w:left w:val="none" w:sz="0" w:space="0" w:color="auto"/>
        <w:bottom w:val="none" w:sz="0" w:space="0" w:color="auto"/>
        <w:right w:val="none" w:sz="0" w:space="0" w:color="auto"/>
      </w:divBdr>
    </w:div>
    <w:div w:id="147477566">
      <w:bodyDiv w:val="1"/>
      <w:marLeft w:val="0"/>
      <w:marRight w:val="0"/>
      <w:marTop w:val="0"/>
      <w:marBottom w:val="0"/>
      <w:divBdr>
        <w:top w:val="none" w:sz="0" w:space="0" w:color="auto"/>
        <w:left w:val="none" w:sz="0" w:space="0" w:color="auto"/>
        <w:bottom w:val="none" w:sz="0" w:space="0" w:color="auto"/>
        <w:right w:val="none" w:sz="0" w:space="0" w:color="auto"/>
      </w:divBdr>
    </w:div>
    <w:div w:id="174615890">
      <w:bodyDiv w:val="1"/>
      <w:marLeft w:val="0"/>
      <w:marRight w:val="0"/>
      <w:marTop w:val="0"/>
      <w:marBottom w:val="0"/>
      <w:divBdr>
        <w:top w:val="none" w:sz="0" w:space="0" w:color="auto"/>
        <w:left w:val="none" w:sz="0" w:space="0" w:color="auto"/>
        <w:bottom w:val="none" w:sz="0" w:space="0" w:color="auto"/>
        <w:right w:val="none" w:sz="0" w:space="0" w:color="auto"/>
      </w:divBdr>
    </w:div>
    <w:div w:id="185363599">
      <w:bodyDiv w:val="1"/>
      <w:marLeft w:val="0"/>
      <w:marRight w:val="0"/>
      <w:marTop w:val="0"/>
      <w:marBottom w:val="0"/>
      <w:divBdr>
        <w:top w:val="none" w:sz="0" w:space="0" w:color="auto"/>
        <w:left w:val="none" w:sz="0" w:space="0" w:color="auto"/>
        <w:bottom w:val="none" w:sz="0" w:space="0" w:color="auto"/>
        <w:right w:val="none" w:sz="0" w:space="0" w:color="auto"/>
      </w:divBdr>
    </w:div>
    <w:div w:id="185994345">
      <w:bodyDiv w:val="1"/>
      <w:marLeft w:val="0"/>
      <w:marRight w:val="0"/>
      <w:marTop w:val="0"/>
      <w:marBottom w:val="0"/>
      <w:divBdr>
        <w:top w:val="none" w:sz="0" w:space="0" w:color="auto"/>
        <w:left w:val="none" w:sz="0" w:space="0" w:color="auto"/>
        <w:bottom w:val="none" w:sz="0" w:space="0" w:color="auto"/>
        <w:right w:val="none" w:sz="0" w:space="0" w:color="auto"/>
      </w:divBdr>
    </w:div>
    <w:div w:id="195048790">
      <w:bodyDiv w:val="1"/>
      <w:marLeft w:val="0"/>
      <w:marRight w:val="0"/>
      <w:marTop w:val="0"/>
      <w:marBottom w:val="0"/>
      <w:divBdr>
        <w:top w:val="none" w:sz="0" w:space="0" w:color="auto"/>
        <w:left w:val="none" w:sz="0" w:space="0" w:color="auto"/>
        <w:bottom w:val="none" w:sz="0" w:space="0" w:color="auto"/>
        <w:right w:val="none" w:sz="0" w:space="0" w:color="auto"/>
      </w:divBdr>
    </w:div>
    <w:div w:id="205457098">
      <w:bodyDiv w:val="1"/>
      <w:marLeft w:val="0"/>
      <w:marRight w:val="0"/>
      <w:marTop w:val="0"/>
      <w:marBottom w:val="0"/>
      <w:divBdr>
        <w:top w:val="none" w:sz="0" w:space="0" w:color="auto"/>
        <w:left w:val="none" w:sz="0" w:space="0" w:color="auto"/>
        <w:bottom w:val="none" w:sz="0" w:space="0" w:color="auto"/>
        <w:right w:val="none" w:sz="0" w:space="0" w:color="auto"/>
      </w:divBdr>
    </w:div>
    <w:div w:id="235557343">
      <w:bodyDiv w:val="1"/>
      <w:marLeft w:val="0"/>
      <w:marRight w:val="0"/>
      <w:marTop w:val="0"/>
      <w:marBottom w:val="0"/>
      <w:divBdr>
        <w:top w:val="none" w:sz="0" w:space="0" w:color="auto"/>
        <w:left w:val="none" w:sz="0" w:space="0" w:color="auto"/>
        <w:bottom w:val="none" w:sz="0" w:space="0" w:color="auto"/>
        <w:right w:val="none" w:sz="0" w:space="0" w:color="auto"/>
      </w:divBdr>
    </w:div>
    <w:div w:id="300187420">
      <w:bodyDiv w:val="1"/>
      <w:marLeft w:val="0"/>
      <w:marRight w:val="0"/>
      <w:marTop w:val="0"/>
      <w:marBottom w:val="0"/>
      <w:divBdr>
        <w:top w:val="none" w:sz="0" w:space="0" w:color="auto"/>
        <w:left w:val="none" w:sz="0" w:space="0" w:color="auto"/>
        <w:bottom w:val="none" w:sz="0" w:space="0" w:color="auto"/>
        <w:right w:val="none" w:sz="0" w:space="0" w:color="auto"/>
      </w:divBdr>
    </w:div>
    <w:div w:id="340552868">
      <w:bodyDiv w:val="1"/>
      <w:marLeft w:val="0"/>
      <w:marRight w:val="0"/>
      <w:marTop w:val="0"/>
      <w:marBottom w:val="0"/>
      <w:divBdr>
        <w:top w:val="none" w:sz="0" w:space="0" w:color="auto"/>
        <w:left w:val="none" w:sz="0" w:space="0" w:color="auto"/>
        <w:bottom w:val="none" w:sz="0" w:space="0" w:color="auto"/>
        <w:right w:val="none" w:sz="0" w:space="0" w:color="auto"/>
      </w:divBdr>
    </w:div>
    <w:div w:id="356782535">
      <w:bodyDiv w:val="1"/>
      <w:marLeft w:val="0"/>
      <w:marRight w:val="0"/>
      <w:marTop w:val="0"/>
      <w:marBottom w:val="0"/>
      <w:divBdr>
        <w:top w:val="none" w:sz="0" w:space="0" w:color="auto"/>
        <w:left w:val="none" w:sz="0" w:space="0" w:color="auto"/>
        <w:bottom w:val="none" w:sz="0" w:space="0" w:color="auto"/>
        <w:right w:val="none" w:sz="0" w:space="0" w:color="auto"/>
      </w:divBdr>
    </w:div>
    <w:div w:id="388385050">
      <w:bodyDiv w:val="1"/>
      <w:marLeft w:val="0"/>
      <w:marRight w:val="0"/>
      <w:marTop w:val="0"/>
      <w:marBottom w:val="0"/>
      <w:divBdr>
        <w:top w:val="none" w:sz="0" w:space="0" w:color="auto"/>
        <w:left w:val="none" w:sz="0" w:space="0" w:color="auto"/>
        <w:bottom w:val="none" w:sz="0" w:space="0" w:color="auto"/>
        <w:right w:val="none" w:sz="0" w:space="0" w:color="auto"/>
      </w:divBdr>
    </w:div>
    <w:div w:id="461848173">
      <w:bodyDiv w:val="1"/>
      <w:marLeft w:val="0"/>
      <w:marRight w:val="0"/>
      <w:marTop w:val="0"/>
      <w:marBottom w:val="0"/>
      <w:divBdr>
        <w:top w:val="none" w:sz="0" w:space="0" w:color="auto"/>
        <w:left w:val="none" w:sz="0" w:space="0" w:color="auto"/>
        <w:bottom w:val="none" w:sz="0" w:space="0" w:color="auto"/>
        <w:right w:val="none" w:sz="0" w:space="0" w:color="auto"/>
      </w:divBdr>
      <w:divsChild>
        <w:div w:id="597567126">
          <w:marLeft w:val="0"/>
          <w:marRight w:val="0"/>
          <w:marTop w:val="0"/>
          <w:marBottom w:val="0"/>
          <w:divBdr>
            <w:top w:val="none" w:sz="0" w:space="0" w:color="auto"/>
            <w:left w:val="none" w:sz="0" w:space="0" w:color="auto"/>
            <w:bottom w:val="none" w:sz="0" w:space="0" w:color="auto"/>
            <w:right w:val="none" w:sz="0" w:space="0" w:color="auto"/>
          </w:divBdr>
        </w:div>
        <w:div w:id="1655865239">
          <w:marLeft w:val="0"/>
          <w:marRight w:val="0"/>
          <w:marTop w:val="0"/>
          <w:marBottom w:val="0"/>
          <w:divBdr>
            <w:top w:val="none" w:sz="0" w:space="0" w:color="auto"/>
            <w:left w:val="none" w:sz="0" w:space="0" w:color="auto"/>
            <w:bottom w:val="none" w:sz="0" w:space="0" w:color="auto"/>
            <w:right w:val="none" w:sz="0" w:space="0" w:color="auto"/>
          </w:divBdr>
        </w:div>
        <w:div w:id="2113280055">
          <w:marLeft w:val="0"/>
          <w:marRight w:val="0"/>
          <w:marTop w:val="0"/>
          <w:marBottom w:val="0"/>
          <w:divBdr>
            <w:top w:val="none" w:sz="0" w:space="0" w:color="auto"/>
            <w:left w:val="none" w:sz="0" w:space="0" w:color="auto"/>
            <w:bottom w:val="none" w:sz="0" w:space="0" w:color="auto"/>
            <w:right w:val="none" w:sz="0" w:space="0" w:color="auto"/>
          </w:divBdr>
        </w:div>
        <w:div w:id="1940940113">
          <w:marLeft w:val="0"/>
          <w:marRight w:val="0"/>
          <w:marTop w:val="0"/>
          <w:marBottom w:val="0"/>
          <w:divBdr>
            <w:top w:val="none" w:sz="0" w:space="0" w:color="auto"/>
            <w:left w:val="none" w:sz="0" w:space="0" w:color="auto"/>
            <w:bottom w:val="none" w:sz="0" w:space="0" w:color="auto"/>
            <w:right w:val="none" w:sz="0" w:space="0" w:color="auto"/>
          </w:divBdr>
        </w:div>
        <w:div w:id="12535373">
          <w:marLeft w:val="0"/>
          <w:marRight w:val="0"/>
          <w:marTop w:val="0"/>
          <w:marBottom w:val="0"/>
          <w:divBdr>
            <w:top w:val="none" w:sz="0" w:space="0" w:color="auto"/>
            <w:left w:val="none" w:sz="0" w:space="0" w:color="auto"/>
            <w:bottom w:val="none" w:sz="0" w:space="0" w:color="auto"/>
            <w:right w:val="none" w:sz="0" w:space="0" w:color="auto"/>
          </w:divBdr>
        </w:div>
        <w:div w:id="289408129">
          <w:marLeft w:val="0"/>
          <w:marRight w:val="0"/>
          <w:marTop w:val="0"/>
          <w:marBottom w:val="0"/>
          <w:divBdr>
            <w:top w:val="none" w:sz="0" w:space="0" w:color="auto"/>
            <w:left w:val="none" w:sz="0" w:space="0" w:color="auto"/>
            <w:bottom w:val="none" w:sz="0" w:space="0" w:color="auto"/>
            <w:right w:val="none" w:sz="0" w:space="0" w:color="auto"/>
          </w:divBdr>
        </w:div>
        <w:div w:id="1570534739">
          <w:marLeft w:val="0"/>
          <w:marRight w:val="0"/>
          <w:marTop w:val="0"/>
          <w:marBottom w:val="0"/>
          <w:divBdr>
            <w:top w:val="none" w:sz="0" w:space="0" w:color="auto"/>
            <w:left w:val="none" w:sz="0" w:space="0" w:color="auto"/>
            <w:bottom w:val="none" w:sz="0" w:space="0" w:color="auto"/>
            <w:right w:val="none" w:sz="0" w:space="0" w:color="auto"/>
          </w:divBdr>
        </w:div>
        <w:div w:id="563637099">
          <w:marLeft w:val="0"/>
          <w:marRight w:val="0"/>
          <w:marTop w:val="0"/>
          <w:marBottom w:val="0"/>
          <w:divBdr>
            <w:top w:val="none" w:sz="0" w:space="0" w:color="auto"/>
            <w:left w:val="none" w:sz="0" w:space="0" w:color="auto"/>
            <w:bottom w:val="none" w:sz="0" w:space="0" w:color="auto"/>
            <w:right w:val="none" w:sz="0" w:space="0" w:color="auto"/>
          </w:divBdr>
        </w:div>
      </w:divsChild>
    </w:div>
    <w:div w:id="462580829">
      <w:bodyDiv w:val="1"/>
      <w:marLeft w:val="0"/>
      <w:marRight w:val="0"/>
      <w:marTop w:val="0"/>
      <w:marBottom w:val="0"/>
      <w:divBdr>
        <w:top w:val="none" w:sz="0" w:space="0" w:color="auto"/>
        <w:left w:val="none" w:sz="0" w:space="0" w:color="auto"/>
        <w:bottom w:val="none" w:sz="0" w:space="0" w:color="auto"/>
        <w:right w:val="none" w:sz="0" w:space="0" w:color="auto"/>
      </w:divBdr>
    </w:div>
    <w:div w:id="560095517">
      <w:bodyDiv w:val="1"/>
      <w:marLeft w:val="0"/>
      <w:marRight w:val="0"/>
      <w:marTop w:val="0"/>
      <w:marBottom w:val="0"/>
      <w:divBdr>
        <w:top w:val="none" w:sz="0" w:space="0" w:color="auto"/>
        <w:left w:val="none" w:sz="0" w:space="0" w:color="auto"/>
        <w:bottom w:val="none" w:sz="0" w:space="0" w:color="auto"/>
        <w:right w:val="none" w:sz="0" w:space="0" w:color="auto"/>
      </w:divBdr>
      <w:divsChild>
        <w:div w:id="439225973">
          <w:marLeft w:val="0"/>
          <w:marRight w:val="0"/>
          <w:marTop w:val="0"/>
          <w:marBottom w:val="0"/>
          <w:divBdr>
            <w:top w:val="none" w:sz="0" w:space="0" w:color="auto"/>
            <w:left w:val="none" w:sz="0" w:space="0" w:color="auto"/>
            <w:bottom w:val="none" w:sz="0" w:space="0" w:color="auto"/>
            <w:right w:val="none" w:sz="0" w:space="0" w:color="auto"/>
          </w:divBdr>
        </w:div>
      </w:divsChild>
    </w:div>
    <w:div w:id="601113231">
      <w:bodyDiv w:val="1"/>
      <w:marLeft w:val="0"/>
      <w:marRight w:val="0"/>
      <w:marTop w:val="0"/>
      <w:marBottom w:val="0"/>
      <w:divBdr>
        <w:top w:val="none" w:sz="0" w:space="0" w:color="auto"/>
        <w:left w:val="none" w:sz="0" w:space="0" w:color="auto"/>
        <w:bottom w:val="none" w:sz="0" w:space="0" w:color="auto"/>
        <w:right w:val="none" w:sz="0" w:space="0" w:color="auto"/>
      </w:divBdr>
      <w:divsChild>
        <w:div w:id="901599216">
          <w:marLeft w:val="0"/>
          <w:marRight w:val="0"/>
          <w:marTop w:val="0"/>
          <w:marBottom w:val="0"/>
          <w:divBdr>
            <w:top w:val="none" w:sz="0" w:space="0" w:color="auto"/>
            <w:left w:val="none" w:sz="0" w:space="0" w:color="auto"/>
            <w:bottom w:val="none" w:sz="0" w:space="0" w:color="auto"/>
            <w:right w:val="none" w:sz="0" w:space="0" w:color="auto"/>
          </w:divBdr>
        </w:div>
        <w:div w:id="964385180">
          <w:marLeft w:val="0"/>
          <w:marRight w:val="0"/>
          <w:marTop w:val="0"/>
          <w:marBottom w:val="0"/>
          <w:divBdr>
            <w:top w:val="none" w:sz="0" w:space="0" w:color="auto"/>
            <w:left w:val="none" w:sz="0" w:space="0" w:color="auto"/>
            <w:bottom w:val="none" w:sz="0" w:space="0" w:color="auto"/>
            <w:right w:val="none" w:sz="0" w:space="0" w:color="auto"/>
          </w:divBdr>
        </w:div>
        <w:div w:id="1772314099">
          <w:marLeft w:val="0"/>
          <w:marRight w:val="0"/>
          <w:marTop w:val="0"/>
          <w:marBottom w:val="0"/>
          <w:divBdr>
            <w:top w:val="none" w:sz="0" w:space="0" w:color="auto"/>
            <w:left w:val="none" w:sz="0" w:space="0" w:color="auto"/>
            <w:bottom w:val="none" w:sz="0" w:space="0" w:color="auto"/>
            <w:right w:val="none" w:sz="0" w:space="0" w:color="auto"/>
          </w:divBdr>
        </w:div>
        <w:div w:id="1168909392">
          <w:marLeft w:val="0"/>
          <w:marRight w:val="0"/>
          <w:marTop w:val="0"/>
          <w:marBottom w:val="0"/>
          <w:divBdr>
            <w:top w:val="none" w:sz="0" w:space="0" w:color="auto"/>
            <w:left w:val="none" w:sz="0" w:space="0" w:color="auto"/>
            <w:bottom w:val="none" w:sz="0" w:space="0" w:color="auto"/>
            <w:right w:val="none" w:sz="0" w:space="0" w:color="auto"/>
          </w:divBdr>
        </w:div>
        <w:div w:id="533468154">
          <w:marLeft w:val="0"/>
          <w:marRight w:val="0"/>
          <w:marTop w:val="0"/>
          <w:marBottom w:val="0"/>
          <w:divBdr>
            <w:top w:val="none" w:sz="0" w:space="0" w:color="auto"/>
            <w:left w:val="none" w:sz="0" w:space="0" w:color="auto"/>
            <w:bottom w:val="none" w:sz="0" w:space="0" w:color="auto"/>
            <w:right w:val="none" w:sz="0" w:space="0" w:color="auto"/>
          </w:divBdr>
        </w:div>
        <w:div w:id="1586838602">
          <w:marLeft w:val="0"/>
          <w:marRight w:val="0"/>
          <w:marTop w:val="0"/>
          <w:marBottom w:val="0"/>
          <w:divBdr>
            <w:top w:val="none" w:sz="0" w:space="0" w:color="auto"/>
            <w:left w:val="none" w:sz="0" w:space="0" w:color="auto"/>
            <w:bottom w:val="none" w:sz="0" w:space="0" w:color="auto"/>
            <w:right w:val="none" w:sz="0" w:space="0" w:color="auto"/>
          </w:divBdr>
        </w:div>
        <w:div w:id="1985163945">
          <w:marLeft w:val="0"/>
          <w:marRight w:val="0"/>
          <w:marTop w:val="0"/>
          <w:marBottom w:val="0"/>
          <w:divBdr>
            <w:top w:val="none" w:sz="0" w:space="0" w:color="auto"/>
            <w:left w:val="none" w:sz="0" w:space="0" w:color="auto"/>
            <w:bottom w:val="none" w:sz="0" w:space="0" w:color="auto"/>
            <w:right w:val="none" w:sz="0" w:space="0" w:color="auto"/>
          </w:divBdr>
        </w:div>
      </w:divsChild>
    </w:div>
    <w:div w:id="672415915">
      <w:bodyDiv w:val="1"/>
      <w:marLeft w:val="0"/>
      <w:marRight w:val="0"/>
      <w:marTop w:val="0"/>
      <w:marBottom w:val="0"/>
      <w:divBdr>
        <w:top w:val="none" w:sz="0" w:space="0" w:color="auto"/>
        <w:left w:val="none" w:sz="0" w:space="0" w:color="auto"/>
        <w:bottom w:val="none" w:sz="0" w:space="0" w:color="auto"/>
        <w:right w:val="none" w:sz="0" w:space="0" w:color="auto"/>
      </w:divBdr>
    </w:div>
    <w:div w:id="708071315">
      <w:bodyDiv w:val="1"/>
      <w:marLeft w:val="0"/>
      <w:marRight w:val="0"/>
      <w:marTop w:val="0"/>
      <w:marBottom w:val="0"/>
      <w:divBdr>
        <w:top w:val="none" w:sz="0" w:space="0" w:color="auto"/>
        <w:left w:val="none" w:sz="0" w:space="0" w:color="auto"/>
        <w:bottom w:val="none" w:sz="0" w:space="0" w:color="auto"/>
        <w:right w:val="none" w:sz="0" w:space="0" w:color="auto"/>
      </w:divBdr>
      <w:divsChild>
        <w:div w:id="1306355585">
          <w:marLeft w:val="0"/>
          <w:marRight w:val="0"/>
          <w:marTop w:val="0"/>
          <w:marBottom w:val="0"/>
          <w:divBdr>
            <w:top w:val="none" w:sz="0" w:space="0" w:color="auto"/>
            <w:left w:val="none" w:sz="0" w:space="0" w:color="auto"/>
            <w:bottom w:val="none" w:sz="0" w:space="0" w:color="auto"/>
            <w:right w:val="none" w:sz="0" w:space="0" w:color="auto"/>
          </w:divBdr>
        </w:div>
        <w:div w:id="1917667848">
          <w:marLeft w:val="0"/>
          <w:marRight w:val="0"/>
          <w:marTop w:val="0"/>
          <w:marBottom w:val="0"/>
          <w:divBdr>
            <w:top w:val="none" w:sz="0" w:space="0" w:color="auto"/>
            <w:left w:val="none" w:sz="0" w:space="0" w:color="auto"/>
            <w:bottom w:val="none" w:sz="0" w:space="0" w:color="auto"/>
            <w:right w:val="none" w:sz="0" w:space="0" w:color="auto"/>
          </w:divBdr>
        </w:div>
        <w:div w:id="1157917959">
          <w:marLeft w:val="0"/>
          <w:marRight w:val="0"/>
          <w:marTop w:val="0"/>
          <w:marBottom w:val="0"/>
          <w:divBdr>
            <w:top w:val="none" w:sz="0" w:space="0" w:color="auto"/>
            <w:left w:val="none" w:sz="0" w:space="0" w:color="auto"/>
            <w:bottom w:val="none" w:sz="0" w:space="0" w:color="auto"/>
            <w:right w:val="none" w:sz="0" w:space="0" w:color="auto"/>
          </w:divBdr>
        </w:div>
        <w:div w:id="1562401085">
          <w:marLeft w:val="0"/>
          <w:marRight w:val="0"/>
          <w:marTop w:val="0"/>
          <w:marBottom w:val="0"/>
          <w:divBdr>
            <w:top w:val="none" w:sz="0" w:space="0" w:color="auto"/>
            <w:left w:val="none" w:sz="0" w:space="0" w:color="auto"/>
            <w:bottom w:val="none" w:sz="0" w:space="0" w:color="auto"/>
            <w:right w:val="none" w:sz="0" w:space="0" w:color="auto"/>
          </w:divBdr>
        </w:div>
      </w:divsChild>
    </w:div>
    <w:div w:id="711005823">
      <w:bodyDiv w:val="1"/>
      <w:marLeft w:val="0"/>
      <w:marRight w:val="0"/>
      <w:marTop w:val="0"/>
      <w:marBottom w:val="0"/>
      <w:divBdr>
        <w:top w:val="none" w:sz="0" w:space="0" w:color="auto"/>
        <w:left w:val="none" w:sz="0" w:space="0" w:color="auto"/>
        <w:bottom w:val="none" w:sz="0" w:space="0" w:color="auto"/>
        <w:right w:val="none" w:sz="0" w:space="0" w:color="auto"/>
      </w:divBdr>
    </w:div>
    <w:div w:id="863596756">
      <w:bodyDiv w:val="1"/>
      <w:marLeft w:val="0"/>
      <w:marRight w:val="0"/>
      <w:marTop w:val="0"/>
      <w:marBottom w:val="0"/>
      <w:divBdr>
        <w:top w:val="none" w:sz="0" w:space="0" w:color="auto"/>
        <w:left w:val="none" w:sz="0" w:space="0" w:color="auto"/>
        <w:bottom w:val="none" w:sz="0" w:space="0" w:color="auto"/>
        <w:right w:val="none" w:sz="0" w:space="0" w:color="auto"/>
      </w:divBdr>
      <w:divsChild>
        <w:div w:id="1181315294">
          <w:marLeft w:val="0"/>
          <w:marRight w:val="0"/>
          <w:marTop w:val="0"/>
          <w:marBottom w:val="0"/>
          <w:divBdr>
            <w:top w:val="none" w:sz="0" w:space="0" w:color="auto"/>
            <w:left w:val="none" w:sz="0" w:space="0" w:color="auto"/>
            <w:bottom w:val="none" w:sz="0" w:space="0" w:color="auto"/>
            <w:right w:val="none" w:sz="0" w:space="0" w:color="auto"/>
          </w:divBdr>
          <w:divsChild>
            <w:div w:id="943657156">
              <w:marLeft w:val="0"/>
              <w:marRight w:val="0"/>
              <w:marTop w:val="0"/>
              <w:marBottom w:val="0"/>
              <w:divBdr>
                <w:top w:val="none" w:sz="0" w:space="0" w:color="auto"/>
                <w:left w:val="none" w:sz="0" w:space="0" w:color="auto"/>
                <w:bottom w:val="none" w:sz="0" w:space="0" w:color="auto"/>
                <w:right w:val="none" w:sz="0" w:space="0" w:color="auto"/>
              </w:divBdr>
              <w:divsChild>
                <w:div w:id="837036376">
                  <w:marLeft w:val="0"/>
                  <w:marRight w:val="0"/>
                  <w:marTop w:val="0"/>
                  <w:marBottom w:val="0"/>
                  <w:divBdr>
                    <w:top w:val="none" w:sz="0" w:space="0" w:color="auto"/>
                    <w:left w:val="none" w:sz="0" w:space="0" w:color="auto"/>
                    <w:bottom w:val="none" w:sz="0" w:space="0" w:color="auto"/>
                    <w:right w:val="none" w:sz="0" w:space="0" w:color="auto"/>
                  </w:divBdr>
                  <w:divsChild>
                    <w:div w:id="147719063">
                      <w:marLeft w:val="0"/>
                      <w:marRight w:val="0"/>
                      <w:marTop w:val="0"/>
                      <w:marBottom w:val="150"/>
                      <w:divBdr>
                        <w:top w:val="none" w:sz="0" w:space="0" w:color="auto"/>
                        <w:left w:val="none" w:sz="0" w:space="0" w:color="auto"/>
                        <w:bottom w:val="none" w:sz="0" w:space="0" w:color="auto"/>
                        <w:right w:val="none" w:sz="0" w:space="0" w:color="auto"/>
                      </w:divBdr>
                      <w:divsChild>
                        <w:div w:id="759911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9752421">
          <w:marLeft w:val="0"/>
          <w:marRight w:val="0"/>
          <w:marTop w:val="0"/>
          <w:marBottom w:val="0"/>
          <w:divBdr>
            <w:top w:val="none" w:sz="0" w:space="0" w:color="auto"/>
            <w:left w:val="none" w:sz="0" w:space="0" w:color="auto"/>
            <w:bottom w:val="none" w:sz="0" w:space="0" w:color="auto"/>
            <w:right w:val="none" w:sz="0" w:space="0" w:color="auto"/>
          </w:divBdr>
          <w:divsChild>
            <w:div w:id="226652560">
              <w:marLeft w:val="0"/>
              <w:marRight w:val="0"/>
              <w:marTop w:val="0"/>
              <w:marBottom w:val="0"/>
              <w:divBdr>
                <w:top w:val="none" w:sz="0" w:space="0" w:color="auto"/>
                <w:left w:val="none" w:sz="0" w:space="0" w:color="auto"/>
                <w:bottom w:val="none" w:sz="0" w:space="0" w:color="auto"/>
                <w:right w:val="none" w:sz="0" w:space="0" w:color="auto"/>
              </w:divBdr>
              <w:divsChild>
                <w:div w:id="797066242">
                  <w:marLeft w:val="0"/>
                  <w:marRight w:val="0"/>
                  <w:marTop w:val="0"/>
                  <w:marBottom w:val="0"/>
                  <w:divBdr>
                    <w:top w:val="none" w:sz="0" w:space="0" w:color="auto"/>
                    <w:left w:val="none" w:sz="0" w:space="0" w:color="auto"/>
                    <w:bottom w:val="none" w:sz="0" w:space="0" w:color="auto"/>
                    <w:right w:val="none" w:sz="0" w:space="0" w:color="auto"/>
                  </w:divBdr>
                  <w:divsChild>
                    <w:div w:id="2066373920">
                      <w:marLeft w:val="0"/>
                      <w:marRight w:val="0"/>
                      <w:marTop w:val="0"/>
                      <w:marBottom w:val="150"/>
                      <w:divBdr>
                        <w:top w:val="none" w:sz="0" w:space="0" w:color="auto"/>
                        <w:left w:val="none" w:sz="0" w:space="0" w:color="auto"/>
                        <w:bottom w:val="none" w:sz="0" w:space="0" w:color="auto"/>
                        <w:right w:val="none" w:sz="0" w:space="0" w:color="auto"/>
                      </w:divBdr>
                      <w:divsChild>
                        <w:div w:id="927035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109120">
          <w:marLeft w:val="0"/>
          <w:marRight w:val="0"/>
          <w:marTop w:val="0"/>
          <w:marBottom w:val="0"/>
          <w:divBdr>
            <w:top w:val="none" w:sz="0" w:space="0" w:color="auto"/>
            <w:left w:val="none" w:sz="0" w:space="0" w:color="auto"/>
            <w:bottom w:val="none" w:sz="0" w:space="0" w:color="auto"/>
            <w:right w:val="none" w:sz="0" w:space="0" w:color="auto"/>
          </w:divBdr>
          <w:divsChild>
            <w:div w:id="306786791">
              <w:marLeft w:val="0"/>
              <w:marRight w:val="0"/>
              <w:marTop w:val="0"/>
              <w:marBottom w:val="0"/>
              <w:divBdr>
                <w:top w:val="none" w:sz="0" w:space="0" w:color="auto"/>
                <w:left w:val="none" w:sz="0" w:space="0" w:color="auto"/>
                <w:bottom w:val="none" w:sz="0" w:space="0" w:color="auto"/>
                <w:right w:val="none" w:sz="0" w:space="0" w:color="auto"/>
              </w:divBdr>
              <w:divsChild>
                <w:div w:id="1764958157">
                  <w:marLeft w:val="0"/>
                  <w:marRight w:val="0"/>
                  <w:marTop w:val="0"/>
                  <w:marBottom w:val="0"/>
                  <w:divBdr>
                    <w:top w:val="none" w:sz="0" w:space="0" w:color="auto"/>
                    <w:left w:val="none" w:sz="0" w:space="0" w:color="auto"/>
                    <w:bottom w:val="none" w:sz="0" w:space="0" w:color="auto"/>
                    <w:right w:val="none" w:sz="0" w:space="0" w:color="auto"/>
                  </w:divBdr>
                  <w:divsChild>
                    <w:div w:id="797525193">
                      <w:marLeft w:val="0"/>
                      <w:marRight w:val="0"/>
                      <w:marTop w:val="0"/>
                      <w:marBottom w:val="150"/>
                      <w:divBdr>
                        <w:top w:val="none" w:sz="0" w:space="0" w:color="auto"/>
                        <w:left w:val="none" w:sz="0" w:space="0" w:color="auto"/>
                        <w:bottom w:val="none" w:sz="0" w:space="0" w:color="auto"/>
                        <w:right w:val="none" w:sz="0" w:space="0" w:color="auto"/>
                      </w:divBdr>
                      <w:divsChild>
                        <w:div w:id="28103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0151471">
          <w:marLeft w:val="0"/>
          <w:marRight w:val="0"/>
          <w:marTop w:val="0"/>
          <w:marBottom w:val="0"/>
          <w:divBdr>
            <w:top w:val="none" w:sz="0" w:space="0" w:color="auto"/>
            <w:left w:val="none" w:sz="0" w:space="0" w:color="auto"/>
            <w:bottom w:val="none" w:sz="0" w:space="0" w:color="auto"/>
            <w:right w:val="none" w:sz="0" w:space="0" w:color="auto"/>
          </w:divBdr>
          <w:divsChild>
            <w:div w:id="104885963">
              <w:marLeft w:val="0"/>
              <w:marRight w:val="0"/>
              <w:marTop w:val="0"/>
              <w:marBottom w:val="0"/>
              <w:divBdr>
                <w:top w:val="none" w:sz="0" w:space="0" w:color="auto"/>
                <w:left w:val="none" w:sz="0" w:space="0" w:color="auto"/>
                <w:bottom w:val="none" w:sz="0" w:space="0" w:color="auto"/>
                <w:right w:val="none" w:sz="0" w:space="0" w:color="auto"/>
              </w:divBdr>
              <w:divsChild>
                <w:div w:id="1316715012">
                  <w:marLeft w:val="0"/>
                  <w:marRight w:val="0"/>
                  <w:marTop w:val="0"/>
                  <w:marBottom w:val="0"/>
                  <w:divBdr>
                    <w:top w:val="none" w:sz="0" w:space="0" w:color="auto"/>
                    <w:left w:val="none" w:sz="0" w:space="0" w:color="auto"/>
                    <w:bottom w:val="none" w:sz="0" w:space="0" w:color="auto"/>
                    <w:right w:val="none" w:sz="0" w:space="0" w:color="auto"/>
                  </w:divBdr>
                  <w:divsChild>
                    <w:div w:id="569731221">
                      <w:marLeft w:val="0"/>
                      <w:marRight w:val="0"/>
                      <w:marTop w:val="0"/>
                      <w:marBottom w:val="150"/>
                      <w:divBdr>
                        <w:top w:val="none" w:sz="0" w:space="0" w:color="auto"/>
                        <w:left w:val="none" w:sz="0" w:space="0" w:color="auto"/>
                        <w:bottom w:val="none" w:sz="0" w:space="0" w:color="auto"/>
                        <w:right w:val="none" w:sz="0" w:space="0" w:color="auto"/>
                      </w:divBdr>
                      <w:divsChild>
                        <w:div w:id="591358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04074902">
      <w:bodyDiv w:val="1"/>
      <w:marLeft w:val="0"/>
      <w:marRight w:val="0"/>
      <w:marTop w:val="0"/>
      <w:marBottom w:val="0"/>
      <w:divBdr>
        <w:top w:val="none" w:sz="0" w:space="0" w:color="auto"/>
        <w:left w:val="none" w:sz="0" w:space="0" w:color="auto"/>
        <w:bottom w:val="none" w:sz="0" w:space="0" w:color="auto"/>
        <w:right w:val="none" w:sz="0" w:space="0" w:color="auto"/>
      </w:divBdr>
    </w:div>
    <w:div w:id="937443734">
      <w:bodyDiv w:val="1"/>
      <w:marLeft w:val="0"/>
      <w:marRight w:val="0"/>
      <w:marTop w:val="0"/>
      <w:marBottom w:val="0"/>
      <w:divBdr>
        <w:top w:val="none" w:sz="0" w:space="0" w:color="auto"/>
        <w:left w:val="none" w:sz="0" w:space="0" w:color="auto"/>
        <w:bottom w:val="none" w:sz="0" w:space="0" w:color="auto"/>
        <w:right w:val="none" w:sz="0" w:space="0" w:color="auto"/>
      </w:divBdr>
      <w:divsChild>
        <w:div w:id="385110850">
          <w:marLeft w:val="0"/>
          <w:marRight w:val="0"/>
          <w:marTop w:val="0"/>
          <w:marBottom w:val="0"/>
          <w:divBdr>
            <w:top w:val="none" w:sz="0" w:space="0" w:color="auto"/>
            <w:left w:val="none" w:sz="0" w:space="0" w:color="auto"/>
            <w:bottom w:val="none" w:sz="0" w:space="0" w:color="auto"/>
            <w:right w:val="none" w:sz="0" w:space="0" w:color="auto"/>
          </w:divBdr>
        </w:div>
        <w:div w:id="754471866">
          <w:marLeft w:val="0"/>
          <w:marRight w:val="0"/>
          <w:marTop w:val="0"/>
          <w:marBottom w:val="0"/>
          <w:divBdr>
            <w:top w:val="none" w:sz="0" w:space="0" w:color="auto"/>
            <w:left w:val="none" w:sz="0" w:space="0" w:color="auto"/>
            <w:bottom w:val="none" w:sz="0" w:space="0" w:color="auto"/>
            <w:right w:val="none" w:sz="0" w:space="0" w:color="auto"/>
          </w:divBdr>
        </w:div>
        <w:div w:id="440610744">
          <w:marLeft w:val="0"/>
          <w:marRight w:val="0"/>
          <w:marTop w:val="0"/>
          <w:marBottom w:val="0"/>
          <w:divBdr>
            <w:top w:val="none" w:sz="0" w:space="0" w:color="auto"/>
            <w:left w:val="none" w:sz="0" w:space="0" w:color="auto"/>
            <w:bottom w:val="none" w:sz="0" w:space="0" w:color="auto"/>
            <w:right w:val="none" w:sz="0" w:space="0" w:color="auto"/>
          </w:divBdr>
        </w:div>
        <w:div w:id="1197156529">
          <w:marLeft w:val="0"/>
          <w:marRight w:val="0"/>
          <w:marTop w:val="0"/>
          <w:marBottom w:val="0"/>
          <w:divBdr>
            <w:top w:val="none" w:sz="0" w:space="0" w:color="auto"/>
            <w:left w:val="none" w:sz="0" w:space="0" w:color="auto"/>
            <w:bottom w:val="none" w:sz="0" w:space="0" w:color="auto"/>
            <w:right w:val="none" w:sz="0" w:space="0" w:color="auto"/>
          </w:divBdr>
        </w:div>
        <w:div w:id="707068319">
          <w:marLeft w:val="0"/>
          <w:marRight w:val="0"/>
          <w:marTop w:val="0"/>
          <w:marBottom w:val="0"/>
          <w:divBdr>
            <w:top w:val="none" w:sz="0" w:space="0" w:color="auto"/>
            <w:left w:val="none" w:sz="0" w:space="0" w:color="auto"/>
            <w:bottom w:val="none" w:sz="0" w:space="0" w:color="auto"/>
            <w:right w:val="none" w:sz="0" w:space="0" w:color="auto"/>
          </w:divBdr>
        </w:div>
      </w:divsChild>
    </w:div>
    <w:div w:id="953485138">
      <w:bodyDiv w:val="1"/>
      <w:marLeft w:val="0"/>
      <w:marRight w:val="0"/>
      <w:marTop w:val="0"/>
      <w:marBottom w:val="0"/>
      <w:divBdr>
        <w:top w:val="none" w:sz="0" w:space="0" w:color="auto"/>
        <w:left w:val="none" w:sz="0" w:space="0" w:color="auto"/>
        <w:bottom w:val="none" w:sz="0" w:space="0" w:color="auto"/>
        <w:right w:val="none" w:sz="0" w:space="0" w:color="auto"/>
      </w:divBdr>
    </w:div>
    <w:div w:id="955284845">
      <w:bodyDiv w:val="1"/>
      <w:marLeft w:val="0"/>
      <w:marRight w:val="0"/>
      <w:marTop w:val="0"/>
      <w:marBottom w:val="0"/>
      <w:divBdr>
        <w:top w:val="none" w:sz="0" w:space="0" w:color="auto"/>
        <w:left w:val="none" w:sz="0" w:space="0" w:color="auto"/>
        <w:bottom w:val="none" w:sz="0" w:space="0" w:color="auto"/>
        <w:right w:val="none" w:sz="0" w:space="0" w:color="auto"/>
      </w:divBdr>
    </w:div>
    <w:div w:id="981275016">
      <w:bodyDiv w:val="1"/>
      <w:marLeft w:val="0"/>
      <w:marRight w:val="0"/>
      <w:marTop w:val="0"/>
      <w:marBottom w:val="0"/>
      <w:divBdr>
        <w:top w:val="none" w:sz="0" w:space="0" w:color="auto"/>
        <w:left w:val="none" w:sz="0" w:space="0" w:color="auto"/>
        <w:bottom w:val="none" w:sz="0" w:space="0" w:color="auto"/>
        <w:right w:val="none" w:sz="0" w:space="0" w:color="auto"/>
      </w:divBdr>
    </w:div>
    <w:div w:id="983586443">
      <w:bodyDiv w:val="1"/>
      <w:marLeft w:val="0"/>
      <w:marRight w:val="0"/>
      <w:marTop w:val="0"/>
      <w:marBottom w:val="0"/>
      <w:divBdr>
        <w:top w:val="none" w:sz="0" w:space="0" w:color="auto"/>
        <w:left w:val="none" w:sz="0" w:space="0" w:color="auto"/>
        <w:bottom w:val="none" w:sz="0" w:space="0" w:color="auto"/>
        <w:right w:val="none" w:sz="0" w:space="0" w:color="auto"/>
      </w:divBdr>
    </w:div>
    <w:div w:id="1102846103">
      <w:bodyDiv w:val="1"/>
      <w:marLeft w:val="0"/>
      <w:marRight w:val="0"/>
      <w:marTop w:val="0"/>
      <w:marBottom w:val="0"/>
      <w:divBdr>
        <w:top w:val="none" w:sz="0" w:space="0" w:color="auto"/>
        <w:left w:val="none" w:sz="0" w:space="0" w:color="auto"/>
        <w:bottom w:val="none" w:sz="0" w:space="0" w:color="auto"/>
        <w:right w:val="none" w:sz="0" w:space="0" w:color="auto"/>
      </w:divBdr>
    </w:div>
    <w:div w:id="1163621968">
      <w:bodyDiv w:val="1"/>
      <w:marLeft w:val="0"/>
      <w:marRight w:val="0"/>
      <w:marTop w:val="0"/>
      <w:marBottom w:val="0"/>
      <w:divBdr>
        <w:top w:val="none" w:sz="0" w:space="0" w:color="auto"/>
        <w:left w:val="none" w:sz="0" w:space="0" w:color="auto"/>
        <w:bottom w:val="none" w:sz="0" w:space="0" w:color="auto"/>
        <w:right w:val="none" w:sz="0" w:space="0" w:color="auto"/>
      </w:divBdr>
      <w:divsChild>
        <w:div w:id="1618097935">
          <w:marLeft w:val="0"/>
          <w:marRight w:val="0"/>
          <w:marTop w:val="0"/>
          <w:marBottom w:val="0"/>
          <w:divBdr>
            <w:top w:val="none" w:sz="0" w:space="0" w:color="auto"/>
            <w:left w:val="none" w:sz="0" w:space="0" w:color="auto"/>
            <w:bottom w:val="none" w:sz="0" w:space="0" w:color="auto"/>
            <w:right w:val="none" w:sz="0" w:space="0" w:color="auto"/>
          </w:divBdr>
        </w:div>
        <w:div w:id="1309167291">
          <w:marLeft w:val="0"/>
          <w:marRight w:val="0"/>
          <w:marTop w:val="0"/>
          <w:marBottom w:val="0"/>
          <w:divBdr>
            <w:top w:val="none" w:sz="0" w:space="0" w:color="auto"/>
            <w:left w:val="none" w:sz="0" w:space="0" w:color="auto"/>
            <w:bottom w:val="none" w:sz="0" w:space="0" w:color="auto"/>
            <w:right w:val="none" w:sz="0" w:space="0" w:color="auto"/>
          </w:divBdr>
        </w:div>
        <w:div w:id="116729406">
          <w:marLeft w:val="0"/>
          <w:marRight w:val="0"/>
          <w:marTop w:val="0"/>
          <w:marBottom w:val="0"/>
          <w:divBdr>
            <w:top w:val="none" w:sz="0" w:space="0" w:color="auto"/>
            <w:left w:val="none" w:sz="0" w:space="0" w:color="auto"/>
            <w:bottom w:val="none" w:sz="0" w:space="0" w:color="auto"/>
            <w:right w:val="none" w:sz="0" w:space="0" w:color="auto"/>
          </w:divBdr>
        </w:div>
        <w:div w:id="656105226">
          <w:marLeft w:val="0"/>
          <w:marRight w:val="0"/>
          <w:marTop w:val="0"/>
          <w:marBottom w:val="0"/>
          <w:divBdr>
            <w:top w:val="none" w:sz="0" w:space="0" w:color="auto"/>
            <w:left w:val="none" w:sz="0" w:space="0" w:color="auto"/>
            <w:bottom w:val="none" w:sz="0" w:space="0" w:color="auto"/>
            <w:right w:val="none" w:sz="0" w:space="0" w:color="auto"/>
          </w:divBdr>
        </w:div>
        <w:div w:id="833909467">
          <w:marLeft w:val="0"/>
          <w:marRight w:val="0"/>
          <w:marTop w:val="0"/>
          <w:marBottom w:val="0"/>
          <w:divBdr>
            <w:top w:val="none" w:sz="0" w:space="0" w:color="auto"/>
            <w:left w:val="none" w:sz="0" w:space="0" w:color="auto"/>
            <w:bottom w:val="none" w:sz="0" w:space="0" w:color="auto"/>
            <w:right w:val="none" w:sz="0" w:space="0" w:color="auto"/>
          </w:divBdr>
        </w:div>
        <w:div w:id="1439136501">
          <w:marLeft w:val="0"/>
          <w:marRight w:val="0"/>
          <w:marTop w:val="0"/>
          <w:marBottom w:val="0"/>
          <w:divBdr>
            <w:top w:val="none" w:sz="0" w:space="0" w:color="auto"/>
            <w:left w:val="none" w:sz="0" w:space="0" w:color="auto"/>
            <w:bottom w:val="none" w:sz="0" w:space="0" w:color="auto"/>
            <w:right w:val="none" w:sz="0" w:space="0" w:color="auto"/>
          </w:divBdr>
        </w:div>
      </w:divsChild>
    </w:div>
    <w:div w:id="1198272633">
      <w:bodyDiv w:val="1"/>
      <w:marLeft w:val="0"/>
      <w:marRight w:val="0"/>
      <w:marTop w:val="0"/>
      <w:marBottom w:val="0"/>
      <w:divBdr>
        <w:top w:val="none" w:sz="0" w:space="0" w:color="auto"/>
        <w:left w:val="none" w:sz="0" w:space="0" w:color="auto"/>
        <w:bottom w:val="none" w:sz="0" w:space="0" w:color="auto"/>
        <w:right w:val="none" w:sz="0" w:space="0" w:color="auto"/>
      </w:divBdr>
      <w:divsChild>
        <w:div w:id="846598003">
          <w:marLeft w:val="0"/>
          <w:marRight w:val="0"/>
          <w:marTop w:val="0"/>
          <w:marBottom w:val="0"/>
          <w:divBdr>
            <w:top w:val="none" w:sz="0" w:space="0" w:color="auto"/>
            <w:left w:val="none" w:sz="0" w:space="0" w:color="auto"/>
            <w:bottom w:val="none" w:sz="0" w:space="0" w:color="auto"/>
            <w:right w:val="none" w:sz="0" w:space="0" w:color="auto"/>
          </w:divBdr>
        </w:div>
        <w:div w:id="939876818">
          <w:marLeft w:val="0"/>
          <w:marRight w:val="0"/>
          <w:marTop w:val="0"/>
          <w:marBottom w:val="0"/>
          <w:divBdr>
            <w:top w:val="none" w:sz="0" w:space="0" w:color="auto"/>
            <w:left w:val="none" w:sz="0" w:space="0" w:color="auto"/>
            <w:bottom w:val="none" w:sz="0" w:space="0" w:color="auto"/>
            <w:right w:val="none" w:sz="0" w:space="0" w:color="auto"/>
          </w:divBdr>
        </w:div>
        <w:div w:id="1388382070">
          <w:marLeft w:val="0"/>
          <w:marRight w:val="0"/>
          <w:marTop w:val="0"/>
          <w:marBottom w:val="0"/>
          <w:divBdr>
            <w:top w:val="none" w:sz="0" w:space="0" w:color="auto"/>
            <w:left w:val="none" w:sz="0" w:space="0" w:color="auto"/>
            <w:bottom w:val="none" w:sz="0" w:space="0" w:color="auto"/>
            <w:right w:val="none" w:sz="0" w:space="0" w:color="auto"/>
          </w:divBdr>
        </w:div>
        <w:div w:id="1427773183">
          <w:marLeft w:val="0"/>
          <w:marRight w:val="0"/>
          <w:marTop w:val="0"/>
          <w:marBottom w:val="0"/>
          <w:divBdr>
            <w:top w:val="none" w:sz="0" w:space="0" w:color="auto"/>
            <w:left w:val="none" w:sz="0" w:space="0" w:color="auto"/>
            <w:bottom w:val="none" w:sz="0" w:space="0" w:color="auto"/>
            <w:right w:val="none" w:sz="0" w:space="0" w:color="auto"/>
          </w:divBdr>
        </w:div>
        <w:div w:id="908350473">
          <w:marLeft w:val="0"/>
          <w:marRight w:val="0"/>
          <w:marTop w:val="0"/>
          <w:marBottom w:val="0"/>
          <w:divBdr>
            <w:top w:val="none" w:sz="0" w:space="0" w:color="auto"/>
            <w:left w:val="none" w:sz="0" w:space="0" w:color="auto"/>
            <w:bottom w:val="none" w:sz="0" w:space="0" w:color="auto"/>
            <w:right w:val="none" w:sz="0" w:space="0" w:color="auto"/>
          </w:divBdr>
        </w:div>
        <w:div w:id="2145342890">
          <w:marLeft w:val="0"/>
          <w:marRight w:val="0"/>
          <w:marTop w:val="0"/>
          <w:marBottom w:val="0"/>
          <w:divBdr>
            <w:top w:val="none" w:sz="0" w:space="0" w:color="auto"/>
            <w:left w:val="none" w:sz="0" w:space="0" w:color="auto"/>
            <w:bottom w:val="none" w:sz="0" w:space="0" w:color="auto"/>
            <w:right w:val="none" w:sz="0" w:space="0" w:color="auto"/>
          </w:divBdr>
        </w:div>
        <w:div w:id="1981110926">
          <w:marLeft w:val="0"/>
          <w:marRight w:val="0"/>
          <w:marTop w:val="0"/>
          <w:marBottom w:val="0"/>
          <w:divBdr>
            <w:top w:val="none" w:sz="0" w:space="0" w:color="auto"/>
            <w:left w:val="none" w:sz="0" w:space="0" w:color="auto"/>
            <w:bottom w:val="none" w:sz="0" w:space="0" w:color="auto"/>
            <w:right w:val="none" w:sz="0" w:space="0" w:color="auto"/>
          </w:divBdr>
        </w:div>
        <w:div w:id="731925768">
          <w:marLeft w:val="0"/>
          <w:marRight w:val="0"/>
          <w:marTop w:val="0"/>
          <w:marBottom w:val="0"/>
          <w:divBdr>
            <w:top w:val="none" w:sz="0" w:space="0" w:color="auto"/>
            <w:left w:val="none" w:sz="0" w:space="0" w:color="auto"/>
            <w:bottom w:val="none" w:sz="0" w:space="0" w:color="auto"/>
            <w:right w:val="none" w:sz="0" w:space="0" w:color="auto"/>
          </w:divBdr>
        </w:div>
      </w:divsChild>
    </w:div>
    <w:div w:id="1243762449">
      <w:bodyDiv w:val="1"/>
      <w:marLeft w:val="0"/>
      <w:marRight w:val="0"/>
      <w:marTop w:val="0"/>
      <w:marBottom w:val="0"/>
      <w:divBdr>
        <w:top w:val="none" w:sz="0" w:space="0" w:color="auto"/>
        <w:left w:val="none" w:sz="0" w:space="0" w:color="auto"/>
        <w:bottom w:val="none" w:sz="0" w:space="0" w:color="auto"/>
        <w:right w:val="none" w:sz="0" w:space="0" w:color="auto"/>
      </w:divBdr>
    </w:div>
    <w:div w:id="1256093772">
      <w:bodyDiv w:val="1"/>
      <w:marLeft w:val="0"/>
      <w:marRight w:val="0"/>
      <w:marTop w:val="0"/>
      <w:marBottom w:val="0"/>
      <w:divBdr>
        <w:top w:val="none" w:sz="0" w:space="0" w:color="auto"/>
        <w:left w:val="none" w:sz="0" w:space="0" w:color="auto"/>
        <w:bottom w:val="none" w:sz="0" w:space="0" w:color="auto"/>
        <w:right w:val="none" w:sz="0" w:space="0" w:color="auto"/>
      </w:divBdr>
    </w:div>
    <w:div w:id="1307011499">
      <w:bodyDiv w:val="1"/>
      <w:marLeft w:val="0"/>
      <w:marRight w:val="0"/>
      <w:marTop w:val="0"/>
      <w:marBottom w:val="0"/>
      <w:divBdr>
        <w:top w:val="none" w:sz="0" w:space="0" w:color="auto"/>
        <w:left w:val="none" w:sz="0" w:space="0" w:color="auto"/>
        <w:bottom w:val="none" w:sz="0" w:space="0" w:color="auto"/>
        <w:right w:val="none" w:sz="0" w:space="0" w:color="auto"/>
      </w:divBdr>
    </w:div>
    <w:div w:id="1398355976">
      <w:bodyDiv w:val="1"/>
      <w:marLeft w:val="0"/>
      <w:marRight w:val="0"/>
      <w:marTop w:val="0"/>
      <w:marBottom w:val="0"/>
      <w:divBdr>
        <w:top w:val="none" w:sz="0" w:space="0" w:color="auto"/>
        <w:left w:val="none" w:sz="0" w:space="0" w:color="auto"/>
        <w:bottom w:val="none" w:sz="0" w:space="0" w:color="auto"/>
        <w:right w:val="none" w:sz="0" w:space="0" w:color="auto"/>
      </w:divBdr>
    </w:div>
    <w:div w:id="1440876254">
      <w:bodyDiv w:val="1"/>
      <w:marLeft w:val="0"/>
      <w:marRight w:val="0"/>
      <w:marTop w:val="0"/>
      <w:marBottom w:val="0"/>
      <w:divBdr>
        <w:top w:val="none" w:sz="0" w:space="0" w:color="auto"/>
        <w:left w:val="none" w:sz="0" w:space="0" w:color="auto"/>
        <w:bottom w:val="none" w:sz="0" w:space="0" w:color="auto"/>
        <w:right w:val="none" w:sz="0" w:space="0" w:color="auto"/>
      </w:divBdr>
      <w:divsChild>
        <w:div w:id="1256554328">
          <w:marLeft w:val="0"/>
          <w:marRight w:val="0"/>
          <w:marTop w:val="0"/>
          <w:marBottom w:val="0"/>
          <w:divBdr>
            <w:top w:val="none" w:sz="0" w:space="0" w:color="auto"/>
            <w:left w:val="none" w:sz="0" w:space="0" w:color="auto"/>
            <w:bottom w:val="none" w:sz="0" w:space="0" w:color="auto"/>
            <w:right w:val="none" w:sz="0" w:space="0" w:color="auto"/>
          </w:divBdr>
        </w:div>
        <w:div w:id="261230438">
          <w:marLeft w:val="0"/>
          <w:marRight w:val="0"/>
          <w:marTop w:val="0"/>
          <w:marBottom w:val="0"/>
          <w:divBdr>
            <w:top w:val="none" w:sz="0" w:space="0" w:color="auto"/>
            <w:left w:val="none" w:sz="0" w:space="0" w:color="auto"/>
            <w:bottom w:val="none" w:sz="0" w:space="0" w:color="auto"/>
            <w:right w:val="none" w:sz="0" w:space="0" w:color="auto"/>
          </w:divBdr>
        </w:div>
        <w:div w:id="1275407548">
          <w:marLeft w:val="0"/>
          <w:marRight w:val="0"/>
          <w:marTop w:val="0"/>
          <w:marBottom w:val="0"/>
          <w:divBdr>
            <w:top w:val="none" w:sz="0" w:space="0" w:color="auto"/>
            <w:left w:val="none" w:sz="0" w:space="0" w:color="auto"/>
            <w:bottom w:val="none" w:sz="0" w:space="0" w:color="auto"/>
            <w:right w:val="none" w:sz="0" w:space="0" w:color="auto"/>
          </w:divBdr>
        </w:div>
        <w:div w:id="1251475498">
          <w:marLeft w:val="0"/>
          <w:marRight w:val="0"/>
          <w:marTop w:val="0"/>
          <w:marBottom w:val="0"/>
          <w:divBdr>
            <w:top w:val="none" w:sz="0" w:space="0" w:color="auto"/>
            <w:left w:val="none" w:sz="0" w:space="0" w:color="auto"/>
            <w:bottom w:val="none" w:sz="0" w:space="0" w:color="auto"/>
            <w:right w:val="none" w:sz="0" w:space="0" w:color="auto"/>
          </w:divBdr>
        </w:div>
      </w:divsChild>
    </w:div>
    <w:div w:id="1461455370">
      <w:bodyDiv w:val="1"/>
      <w:marLeft w:val="0"/>
      <w:marRight w:val="0"/>
      <w:marTop w:val="0"/>
      <w:marBottom w:val="0"/>
      <w:divBdr>
        <w:top w:val="none" w:sz="0" w:space="0" w:color="auto"/>
        <w:left w:val="none" w:sz="0" w:space="0" w:color="auto"/>
        <w:bottom w:val="none" w:sz="0" w:space="0" w:color="auto"/>
        <w:right w:val="none" w:sz="0" w:space="0" w:color="auto"/>
      </w:divBdr>
      <w:divsChild>
        <w:div w:id="1352610014">
          <w:marLeft w:val="0"/>
          <w:marRight w:val="0"/>
          <w:marTop w:val="0"/>
          <w:marBottom w:val="0"/>
          <w:divBdr>
            <w:top w:val="none" w:sz="0" w:space="0" w:color="auto"/>
            <w:left w:val="none" w:sz="0" w:space="0" w:color="auto"/>
            <w:bottom w:val="none" w:sz="0" w:space="0" w:color="auto"/>
            <w:right w:val="none" w:sz="0" w:space="0" w:color="auto"/>
          </w:divBdr>
        </w:div>
        <w:div w:id="1120606794">
          <w:marLeft w:val="0"/>
          <w:marRight w:val="0"/>
          <w:marTop w:val="0"/>
          <w:marBottom w:val="0"/>
          <w:divBdr>
            <w:top w:val="none" w:sz="0" w:space="0" w:color="auto"/>
            <w:left w:val="none" w:sz="0" w:space="0" w:color="auto"/>
            <w:bottom w:val="none" w:sz="0" w:space="0" w:color="auto"/>
            <w:right w:val="none" w:sz="0" w:space="0" w:color="auto"/>
          </w:divBdr>
        </w:div>
        <w:div w:id="380518146">
          <w:marLeft w:val="0"/>
          <w:marRight w:val="0"/>
          <w:marTop w:val="0"/>
          <w:marBottom w:val="0"/>
          <w:divBdr>
            <w:top w:val="none" w:sz="0" w:space="0" w:color="auto"/>
            <w:left w:val="none" w:sz="0" w:space="0" w:color="auto"/>
            <w:bottom w:val="none" w:sz="0" w:space="0" w:color="auto"/>
            <w:right w:val="none" w:sz="0" w:space="0" w:color="auto"/>
          </w:divBdr>
        </w:div>
      </w:divsChild>
    </w:div>
    <w:div w:id="1540120904">
      <w:bodyDiv w:val="1"/>
      <w:marLeft w:val="0"/>
      <w:marRight w:val="0"/>
      <w:marTop w:val="0"/>
      <w:marBottom w:val="0"/>
      <w:divBdr>
        <w:top w:val="none" w:sz="0" w:space="0" w:color="auto"/>
        <w:left w:val="none" w:sz="0" w:space="0" w:color="auto"/>
        <w:bottom w:val="none" w:sz="0" w:space="0" w:color="auto"/>
        <w:right w:val="none" w:sz="0" w:space="0" w:color="auto"/>
      </w:divBdr>
      <w:divsChild>
        <w:div w:id="1572542777">
          <w:marLeft w:val="0"/>
          <w:marRight w:val="0"/>
          <w:marTop w:val="0"/>
          <w:marBottom w:val="0"/>
          <w:divBdr>
            <w:top w:val="single" w:sz="2" w:space="0" w:color="E5E7EB"/>
            <w:left w:val="single" w:sz="2" w:space="0" w:color="E5E7EB"/>
            <w:bottom w:val="single" w:sz="2" w:space="0" w:color="E5E7EB"/>
            <w:right w:val="single" w:sz="2" w:space="0" w:color="E5E7EB"/>
          </w:divBdr>
        </w:div>
        <w:div w:id="92820078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563447165">
      <w:bodyDiv w:val="1"/>
      <w:marLeft w:val="0"/>
      <w:marRight w:val="0"/>
      <w:marTop w:val="0"/>
      <w:marBottom w:val="0"/>
      <w:divBdr>
        <w:top w:val="none" w:sz="0" w:space="0" w:color="auto"/>
        <w:left w:val="none" w:sz="0" w:space="0" w:color="auto"/>
        <w:bottom w:val="none" w:sz="0" w:space="0" w:color="auto"/>
        <w:right w:val="none" w:sz="0" w:space="0" w:color="auto"/>
      </w:divBdr>
    </w:div>
    <w:div w:id="1586496426">
      <w:bodyDiv w:val="1"/>
      <w:marLeft w:val="0"/>
      <w:marRight w:val="0"/>
      <w:marTop w:val="0"/>
      <w:marBottom w:val="0"/>
      <w:divBdr>
        <w:top w:val="none" w:sz="0" w:space="0" w:color="auto"/>
        <w:left w:val="none" w:sz="0" w:space="0" w:color="auto"/>
        <w:bottom w:val="none" w:sz="0" w:space="0" w:color="auto"/>
        <w:right w:val="none" w:sz="0" w:space="0" w:color="auto"/>
      </w:divBdr>
      <w:divsChild>
        <w:div w:id="365259388">
          <w:marLeft w:val="0"/>
          <w:marRight w:val="0"/>
          <w:marTop w:val="0"/>
          <w:marBottom w:val="0"/>
          <w:divBdr>
            <w:top w:val="none" w:sz="0" w:space="0" w:color="auto"/>
            <w:left w:val="none" w:sz="0" w:space="0" w:color="auto"/>
            <w:bottom w:val="none" w:sz="0" w:space="0" w:color="auto"/>
            <w:right w:val="none" w:sz="0" w:space="0" w:color="auto"/>
          </w:divBdr>
        </w:div>
        <w:div w:id="1200043688">
          <w:marLeft w:val="0"/>
          <w:marRight w:val="0"/>
          <w:marTop w:val="100"/>
          <w:marBottom w:val="100"/>
          <w:divBdr>
            <w:top w:val="none" w:sz="0" w:space="0" w:color="auto"/>
            <w:left w:val="none" w:sz="0" w:space="0" w:color="auto"/>
            <w:bottom w:val="none" w:sz="0" w:space="0" w:color="auto"/>
            <w:right w:val="none" w:sz="0" w:space="0" w:color="auto"/>
          </w:divBdr>
          <w:divsChild>
            <w:div w:id="1242762359">
              <w:marLeft w:val="0"/>
              <w:marRight w:val="415"/>
              <w:marTop w:val="0"/>
              <w:marBottom w:val="0"/>
              <w:divBdr>
                <w:top w:val="none" w:sz="0" w:space="0" w:color="auto"/>
                <w:left w:val="none" w:sz="0" w:space="0" w:color="auto"/>
                <w:bottom w:val="none" w:sz="0" w:space="0" w:color="auto"/>
                <w:right w:val="none" w:sz="0" w:space="0" w:color="auto"/>
              </w:divBdr>
            </w:div>
          </w:divsChild>
        </w:div>
      </w:divsChild>
    </w:div>
    <w:div w:id="1658025126">
      <w:bodyDiv w:val="1"/>
      <w:marLeft w:val="0"/>
      <w:marRight w:val="0"/>
      <w:marTop w:val="0"/>
      <w:marBottom w:val="0"/>
      <w:divBdr>
        <w:top w:val="none" w:sz="0" w:space="0" w:color="auto"/>
        <w:left w:val="none" w:sz="0" w:space="0" w:color="auto"/>
        <w:bottom w:val="none" w:sz="0" w:space="0" w:color="auto"/>
        <w:right w:val="none" w:sz="0" w:space="0" w:color="auto"/>
      </w:divBdr>
    </w:div>
    <w:div w:id="1665930349">
      <w:bodyDiv w:val="1"/>
      <w:marLeft w:val="0"/>
      <w:marRight w:val="0"/>
      <w:marTop w:val="0"/>
      <w:marBottom w:val="0"/>
      <w:divBdr>
        <w:top w:val="none" w:sz="0" w:space="0" w:color="auto"/>
        <w:left w:val="none" w:sz="0" w:space="0" w:color="auto"/>
        <w:bottom w:val="none" w:sz="0" w:space="0" w:color="auto"/>
        <w:right w:val="none" w:sz="0" w:space="0" w:color="auto"/>
      </w:divBdr>
    </w:div>
    <w:div w:id="1671444751">
      <w:bodyDiv w:val="1"/>
      <w:marLeft w:val="0"/>
      <w:marRight w:val="0"/>
      <w:marTop w:val="0"/>
      <w:marBottom w:val="0"/>
      <w:divBdr>
        <w:top w:val="none" w:sz="0" w:space="0" w:color="auto"/>
        <w:left w:val="none" w:sz="0" w:space="0" w:color="auto"/>
        <w:bottom w:val="none" w:sz="0" w:space="0" w:color="auto"/>
        <w:right w:val="none" w:sz="0" w:space="0" w:color="auto"/>
      </w:divBdr>
    </w:div>
    <w:div w:id="1679893780">
      <w:bodyDiv w:val="1"/>
      <w:marLeft w:val="0"/>
      <w:marRight w:val="0"/>
      <w:marTop w:val="0"/>
      <w:marBottom w:val="0"/>
      <w:divBdr>
        <w:top w:val="none" w:sz="0" w:space="0" w:color="auto"/>
        <w:left w:val="none" w:sz="0" w:space="0" w:color="auto"/>
        <w:bottom w:val="none" w:sz="0" w:space="0" w:color="auto"/>
        <w:right w:val="none" w:sz="0" w:space="0" w:color="auto"/>
      </w:divBdr>
    </w:div>
    <w:div w:id="1684669614">
      <w:bodyDiv w:val="1"/>
      <w:marLeft w:val="0"/>
      <w:marRight w:val="0"/>
      <w:marTop w:val="0"/>
      <w:marBottom w:val="0"/>
      <w:divBdr>
        <w:top w:val="none" w:sz="0" w:space="0" w:color="auto"/>
        <w:left w:val="none" w:sz="0" w:space="0" w:color="auto"/>
        <w:bottom w:val="none" w:sz="0" w:space="0" w:color="auto"/>
        <w:right w:val="none" w:sz="0" w:space="0" w:color="auto"/>
      </w:divBdr>
    </w:div>
    <w:div w:id="1756048927">
      <w:bodyDiv w:val="1"/>
      <w:marLeft w:val="0"/>
      <w:marRight w:val="0"/>
      <w:marTop w:val="0"/>
      <w:marBottom w:val="0"/>
      <w:divBdr>
        <w:top w:val="none" w:sz="0" w:space="0" w:color="auto"/>
        <w:left w:val="none" w:sz="0" w:space="0" w:color="auto"/>
        <w:bottom w:val="none" w:sz="0" w:space="0" w:color="auto"/>
        <w:right w:val="none" w:sz="0" w:space="0" w:color="auto"/>
      </w:divBdr>
    </w:div>
    <w:div w:id="1771853230">
      <w:bodyDiv w:val="1"/>
      <w:marLeft w:val="0"/>
      <w:marRight w:val="0"/>
      <w:marTop w:val="0"/>
      <w:marBottom w:val="0"/>
      <w:divBdr>
        <w:top w:val="none" w:sz="0" w:space="0" w:color="auto"/>
        <w:left w:val="none" w:sz="0" w:space="0" w:color="auto"/>
        <w:bottom w:val="none" w:sz="0" w:space="0" w:color="auto"/>
        <w:right w:val="none" w:sz="0" w:space="0" w:color="auto"/>
      </w:divBdr>
    </w:div>
    <w:div w:id="1853765410">
      <w:bodyDiv w:val="1"/>
      <w:marLeft w:val="0"/>
      <w:marRight w:val="0"/>
      <w:marTop w:val="0"/>
      <w:marBottom w:val="0"/>
      <w:divBdr>
        <w:top w:val="none" w:sz="0" w:space="0" w:color="auto"/>
        <w:left w:val="none" w:sz="0" w:space="0" w:color="auto"/>
        <w:bottom w:val="none" w:sz="0" w:space="0" w:color="auto"/>
        <w:right w:val="none" w:sz="0" w:space="0" w:color="auto"/>
      </w:divBdr>
      <w:divsChild>
        <w:div w:id="1121071570">
          <w:marLeft w:val="0"/>
          <w:marRight w:val="0"/>
          <w:marTop w:val="0"/>
          <w:marBottom w:val="0"/>
          <w:divBdr>
            <w:top w:val="none" w:sz="0" w:space="0" w:color="auto"/>
            <w:left w:val="none" w:sz="0" w:space="0" w:color="auto"/>
            <w:bottom w:val="none" w:sz="0" w:space="0" w:color="auto"/>
            <w:right w:val="none" w:sz="0" w:space="0" w:color="auto"/>
          </w:divBdr>
          <w:divsChild>
            <w:div w:id="1622807235">
              <w:marLeft w:val="0"/>
              <w:marRight w:val="0"/>
              <w:marTop w:val="0"/>
              <w:marBottom w:val="0"/>
              <w:divBdr>
                <w:top w:val="none" w:sz="0" w:space="0" w:color="auto"/>
                <w:left w:val="none" w:sz="0" w:space="0" w:color="auto"/>
                <w:bottom w:val="none" w:sz="0" w:space="0" w:color="auto"/>
                <w:right w:val="none" w:sz="0" w:space="0" w:color="auto"/>
              </w:divBdr>
              <w:divsChild>
                <w:div w:id="1543983793">
                  <w:marLeft w:val="0"/>
                  <w:marRight w:val="0"/>
                  <w:marTop w:val="0"/>
                  <w:marBottom w:val="0"/>
                  <w:divBdr>
                    <w:top w:val="none" w:sz="0" w:space="0" w:color="auto"/>
                    <w:left w:val="none" w:sz="0" w:space="0" w:color="auto"/>
                    <w:bottom w:val="none" w:sz="0" w:space="0" w:color="auto"/>
                    <w:right w:val="none" w:sz="0" w:space="0" w:color="auto"/>
                  </w:divBdr>
                  <w:divsChild>
                    <w:div w:id="164563471">
                      <w:marLeft w:val="0"/>
                      <w:marRight w:val="0"/>
                      <w:marTop w:val="0"/>
                      <w:marBottom w:val="150"/>
                      <w:divBdr>
                        <w:top w:val="none" w:sz="0" w:space="0" w:color="auto"/>
                        <w:left w:val="none" w:sz="0" w:space="0" w:color="auto"/>
                        <w:bottom w:val="none" w:sz="0" w:space="0" w:color="auto"/>
                        <w:right w:val="none" w:sz="0" w:space="0" w:color="auto"/>
                      </w:divBdr>
                      <w:divsChild>
                        <w:div w:id="2060401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4563500">
          <w:marLeft w:val="0"/>
          <w:marRight w:val="0"/>
          <w:marTop w:val="0"/>
          <w:marBottom w:val="0"/>
          <w:divBdr>
            <w:top w:val="none" w:sz="0" w:space="0" w:color="auto"/>
            <w:left w:val="none" w:sz="0" w:space="0" w:color="auto"/>
            <w:bottom w:val="none" w:sz="0" w:space="0" w:color="auto"/>
            <w:right w:val="none" w:sz="0" w:space="0" w:color="auto"/>
          </w:divBdr>
          <w:divsChild>
            <w:div w:id="547650114">
              <w:marLeft w:val="0"/>
              <w:marRight w:val="0"/>
              <w:marTop w:val="0"/>
              <w:marBottom w:val="0"/>
              <w:divBdr>
                <w:top w:val="none" w:sz="0" w:space="0" w:color="auto"/>
                <w:left w:val="none" w:sz="0" w:space="0" w:color="auto"/>
                <w:bottom w:val="none" w:sz="0" w:space="0" w:color="auto"/>
                <w:right w:val="none" w:sz="0" w:space="0" w:color="auto"/>
              </w:divBdr>
              <w:divsChild>
                <w:div w:id="642273046">
                  <w:marLeft w:val="0"/>
                  <w:marRight w:val="0"/>
                  <w:marTop w:val="0"/>
                  <w:marBottom w:val="0"/>
                  <w:divBdr>
                    <w:top w:val="none" w:sz="0" w:space="0" w:color="auto"/>
                    <w:left w:val="none" w:sz="0" w:space="0" w:color="auto"/>
                    <w:bottom w:val="none" w:sz="0" w:space="0" w:color="auto"/>
                    <w:right w:val="none" w:sz="0" w:space="0" w:color="auto"/>
                  </w:divBdr>
                  <w:divsChild>
                    <w:div w:id="1078748865">
                      <w:marLeft w:val="0"/>
                      <w:marRight w:val="0"/>
                      <w:marTop w:val="0"/>
                      <w:marBottom w:val="150"/>
                      <w:divBdr>
                        <w:top w:val="none" w:sz="0" w:space="0" w:color="auto"/>
                        <w:left w:val="none" w:sz="0" w:space="0" w:color="auto"/>
                        <w:bottom w:val="none" w:sz="0" w:space="0" w:color="auto"/>
                        <w:right w:val="none" w:sz="0" w:space="0" w:color="auto"/>
                      </w:divBdr>
                      <w:divsChild>
                        <w:div w:id="1973316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4236688">
          <w:marLeft w:val="0"/>
          <w:marRight w:val="0"/>
          <w:marTop w:val="0"/>
          <w:marBottom w:val="0"/>
          <w:divBdr>
            <w:top w:val="none" w:sz="0" w:space="0" w:color="auto"/>
            <w:left w:val="none" w:sz="0" w:space="0" w:color="auto"/>
            <w:bottom w:val="none" w:sz="0" w:space="0" w:color="auto"/>
            <w:right w:val="none" w:sz="0" w:space="0" w:color="auto"/>
          </w:divBdr>
          <w:divsChild>
            <w:div w:id="1442725935">
              <w:marLeft w:val="0"/>
              <w:marRight w:val="0"/>
              <w:marTop w:val="0"/>
              <w:marBottom w:val="0"/>
              <w:divBdr>
                <w:top w:val="none" w:sz="0" w:space="0" w:color="auto"/>
                <w:left w:val="none" w:sz="0" w:space="0" w:color="auto"/>
                <w:bottom w:val="none" w:sz="0" w:space="0" w:color="auto"/>
                <w:right w:val="none" w:sz="0" w:space="0" w:color="auto"/>
              </w:divBdr>
              <w:divsChild>
                <w:div w:id="1216044815">
                  <w:marLeft w:val="0"/>
                  <w:marRight w:val="0"/>
                  <w:marTop w:val="0"/>
                  <w:marBottom w:val="0"/>
                  <w:divBdr>
                    <w:top w:val="none" w:sz="0" w:space="0" w:color="auto"/>
                    <w:left w:val="none" w:sz="0" w:space="0" w:color="auto"/>
                    <w:bottom w:val="none" w:sz="0" w:space="0" w:color="auto"/>
                    <w:right w:val="none" w:sz="0" w:space="0" w:color="auto"/>
                  </w:divBdr>
                  <w:divsChild>
                    <w:div w:id="2101756834">
                      <w:marLeft w:val="0"/>
                      <w:marRight w:val="0"/>
                      <w:marTop w:val="0"/>
                      <w:marBottom w:val="150"/>
                      <w:divBdr>
                        <w:top w:val="none" w:sz="0" w:space="0" w:color="auto"/>
                        <w:left w:val="none" w:sz="0" w:space="0" w:color="auto"/>
                        <w:bottom w:val="none" w:sz="0" w:space="0" w:color="auto"/>
                        <w:right w:val="none" w:sz="0" w:space="0" w:color="auto"/>
                      </w:divBdr>
                      <w:divsChild>
                        <w:div w:id="992756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3219227">
          <w:marLeft w:val="0"/>
          <w:marRight w:val="0"/>
          <w:marTop w:val="0"/>
          <w:marBottom w:val="0"/>
          <w:divBdr>
            <w:top w:val="none" w:sz="0" w:space="0" w:color="auto"/>
            <w:left w:val="none" w:sz="0" w:space="0" w:color="auto"/>
            <w:bottom w:val="none" w:sz="0" w:space="0" w:color="auto"/>
            <w:right w:val="none" w:sz="0" w:space="0" w:color="auto"/>
          </w:divBdr>
          <w:divsChild>
            <w:div w:id="205411821">
              <w:marLeft w:val="0"/>
              <w:marRight w:val="0"/>
              <w:marTop w:val="0"/>
              <w:marBottom w:val="0"/>
              <w:divBdr>
                <w:top w:val="none" w:sz="0" w:space="0" w:color="auto"/>
                <w:left w:val="none" w:sz="0" w:space="0" w:color="auto"/>
                <w:bottom w:val="none" w:sz="0" w:space="0" w:color="auto"/>
                <w:right w:val="none" w:sz="0" w:space="0" w:color="auto"/>
              </w:divBdr>
              <w:divsChild>
                <w:div w:id="1562672137">
                  <w:marLeft w:val="0"/>
                  <w:marRight w:val="0"/>
                  <w:marTop w:val="0"/>
                  <w:marBottom w:val="0"/>
                  <w:divBdr>
                    <w:top w:val="none" w:sz="0" w:space="0" w:color="auto"/>
                    <w:left w:val="none" w:sz="0" w:space="0" w:color="auto"/>
                    <w:bottom w:val="none" w:sz="0" w:space="0" w:color="auto"/>
                    <w:right w:val="none" w:sz="0" w:space="0" w:color="auto"/>
                  </w:divBdr>
                  <w:divsChild>
                    <w:div w:id="1793134932">
                      <w:marLeft w:val="0"/>
                      <w:marRight w:val="0"/>
                      <w:marTop w:val="0"/>
                      <w:marBottom w:val="150"/>
                      <w:divBdr>
                        <w:top w:val="none" w:sz="0" w:space="0" w:color="auto"/>
                        <w:left w:val="none" w:sz="0" w:space="0" w:color="auto"/>
                        <w:bottom w:val="none" w:sz="0" w:space="0" w:color="auto"/>
                        <w:right w:val="none" w:sz="0" w:space="0" w:color="auto"/>
                      </w:divBdr>
                      <w:divsChild>
                        <w:div w:id="56365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8319904">
      <w:bodyDiv w:val="1"/>
      <w:marLeft w:val="0"/>
      <w:marRight w:val="0"/>
      <w:marTop w:val="0"/>
      <w:marBottom w:val="0"/>
      <w:divBdr>
        <w:top w:val="none" w:sz="0" w:space="0" w:color="auto"/>
        <w:left w:val="none" w:sz="0" w:space="0" w:color="auto"/>
        <w:bottom w:val="none" w:sz="0" w:space="0" w:color="auto"/>
        <w:right w:val="none" w:sz="0" w:space="0" w:color="auto"/>
      </w:divBdr>
    </w:div>
    <w:div w:id="1919174082">
      <w:bodyDiv w:val="1"/>
      <w:marLeft w:val="0"/>
      <w:marRight w:val="0"/>
      <w:marTop w:val="0"/>
      <w:marBottom w:val="0"/>
      <w:divBdr>
        <w:top w:val="none" w:sz="0" w:space="0" w:color="auto"/>
        <w:left w:val="none" w:sz="0" w:space="0" w:color="auto"/>
        <w:bottom w:val="none" w:sz="0" w:space="0" w:color="auto"/>
        <w:right w:val="none" w:sz="0" w:space="0" w:color="auto"/>
      </w:divBdr>
      <w:divsChild>
        <w:div w:id="1694959881">
          <w:marLeft w:val="0"/>
          <w:marRight w:val="0"/>
          <w:marTop w:val="0"/>
          <w:marBottom w:val="0"/>
          <w:divBdr>
            <w:top w:val="none" w:sz="0" w:space="0" w:color="auto"/>
            <w:left w:val="none" w:sz="0" w:space="0" w:color="auto"/>
            <w:bottom w:val="none" w:sz="0" w:space="0" w:color="auto"/>
            <w:right w:val="none" w:sz="0" w:space="0" w:color="auto"/>
          </w:divBdr>
        </w:div>
        <w:div w:id="887183399">
          <w:marLeft w:val="0"/>
          <w:marRight w:val="0"/>
          <w:marTop w:val="0"/>
          <w:marBottom w:val="0"/>
          <w:divBdr>
            <w:top w:val="none" w:sz="0" w:space="0" w:color="auto"/>
            <w:left w:val="none" w:sz="0" w:space="0" w:color="auto"/>
            <w:bottom w:val="none" w:sz="0" w:space="0" w:color="auto"/>
            <w:right w:val="none" w:sz="0" w:space="0" w:color="auto"/>
          </w:divBdr>
        </w:div>
        <w:div w:id="1682003432">
          <w:marLeft w:val="0"/>
          <w:marRight w:val="0"/>
          <w:marTop w:val="0"/>
          <w:marBottom w:val="0"/>
          <w:divBdr>
            <w:top w:val="none" w:sz="0" w:space="0" w:color="auto"/>
            <w:left w:val="none" w:sz="0" w:space="0" w:color="auto"/>
            <w:bottom w:val="none" w:sz="0" w:space="0" w:color="auto"/>
            <w:right w:val="none" w:sz="0" w:space="0" w:color="auto"/>
          </w:divBdr>
        </w:div>
        <w:div w:id="1212496296">
          <w:marLeft w:val="0"/>
          <w:marRight w:val="0"/>
          <w:marTop w:val="0"/>
          <w:marBottom w:val="0"/>
          <w:divBdr>
            <w:top w:val="none" w:sz="0" w:space="0" w:color="auto"/>
            <w:left w:val="none" w:sz="0" w:space="0" w:color="auto"/>
            <w:bottom w:val="none" w:sz="0" w:space="0" w:color="auto"/>
            <w:right w:val="none" w:sz="0" w:space="0" w:color="auto"/>
          </w:divBdr>
        </w:div>
      </w:divsChild>
    </w:div>
    <w:div w:id="1928223629">
      <w:bodyDiv w:val="1"/>
      <w:marLeft w:val="0"/>
      <w:marRight w:val="0"/>
      <w:marTop w:val="0"/>
      <w:marBottom w:val="0"/>
      <w:divBdr>
        <w:top w:val="none" w:sz="0" w:space="0" w:color="auto"/>
        <w:left w:val="none" w:sz="0" w:space="0" w:color="auto"/>
        <w:bottom w:val="none" w:sz="0" w:space="0" w:color="auto"/>
        <w:right w:val="none" w:sz="0" w:space="0" w:color="auto"/>
      </w:divBdr>
      <w:divsChild>
        <w:div w:id="12852065">
          <w:marLeft w:val="0"/>
          <w:marRight w:val="0"/>
          <w:marTop w:val="0"/>
          <w:marBottom w:val="0"/>
          <w:divBdr>
            <w:top w:val="none" w:sz="0" w:space="0" w:color="auto"/>
            <w:left w:val="none" w:sz="0" w:space="0" w:color="auto"/>
            <w:bottom w:val="none" w:sz="0" w:space="0" w:color="auto"/>
            <w:right w:val="none" w:sz="0" w:space="0" w:color="auto"/>
          </w:divBdr>
        </w:div>
        <w:div w:id="2007202795">
          <w:marLeft w:val="0"/>
          <w:marRight w:val="0"/>
          <w:marTop w:val="0"/>
          <w:marBottom w:val="0"/>
          <w:divBdr>
            <w:top w:val="none" w:sz="0" w:space="0" w:color="auto"/>
            <w:left w:val="none" w:sz="0" w:space="0" w:color="auto"/>
            <w:bottom w:val="none" w:sz="0" w:space="0" w:color="auto"/>
            <w:right w:val="none" w:sz="0" w:space="0" w:color="auto"/>
          </w:divBdr>
        </w:div>
        <w:div w:id="153303637">
          <w:marLeft w:val="0"/>
          <w:marRight w:val="0"/>
          <w:marTop w:val="0"/>
          <w:marBottom w:val="0"/>
          <w:divBdr>
            <w:top w:val="none" w:sz="0" w:space="0" w:color="auto"/>
            <w:left w:val="none" w:sz="0" w:space="0" w:color="auto"/>
            <w:bottom w:val="none" w:sz="0" w:space="0" w:color="auto"/>
            <w:right w:val="none" w:sz="0" w:space="0" w:color="auto"/>
          </w:divBdr>
        </w:div>
        <w:div w:id="1636986472">
          <w:marLeft w:val="0"/>
          <w:marRight w:val="0"/>
          <w:marTop w:val="0"/>
          <w:marBottom w:val="0"/>
          <w:divBdr>
            <w:top w:val="none" w:sz="0" w:space="0" w:color="auto"/>
            <w:left w:val="none" w:sz="0" w:space="0" w:color="auto"/>
            <w:bottom w:val="none" w:sz="0" w:space="0" w:color="auto"/>
            <w:right w:val="none" w:sz="0" w:space="0" w:color="auto"/>
          </w:divBdr>
        </w:div>
        <w:div w:id="792478672">
          <w:marLeft w:val="0"/>
          <w:marRight w:val="0"/>
          <w:marTop w:val="0"/>
          <w:marBottom w:val="0"/>
          <w:divBdr>
            <w:top w:val="none" w:sz="0" w:space="0" w:color="auto"/>
            <w:left w:val="none" w:sz="0" w:space="0" w:color="auto"/>
            <w:bottom w:val="none" w:sz="0" w:space="0" w:color="auto"/>
            <w:right w:val="none" w:sz="0" w:space="0" w:color="auto"/>
          </w:divBdr>
        </w:div>
        <w:div w:id="525365352">
          <w:marLeft w:val="0"/>
          <w:marRight w:val="0"/>
          <w:marTop w:val="0"/>
          <w:marBottom w:val="0"/>
          <w:divBdr>
            <w:top w:val="none" w:sz="0" w:space="0" w:color="auto"/>
            <w:left w:val="none" w:sz="0" w:space="0" w:color="auto"/>
            <w:bottom w:val="none" w:sz="0" w:space="0" w:color="auto"/>
            <w:right w:val="none" w:sz="0" w:space="0" w:color="auto"/>
          </w:divBdr>
        </w:div>
      </w:divsChild>
    </w:div>
    <w:div w:id="1943613003">
      <w:bodyDiv w:val="1"/>
      <w:marLeft w:val="0"/>
      <w:marRight w:val="0"/>
      <w:marTop w:val="0"/>
      <w:marBottom w:val="0"/>
      <w:divBdr>
        <w:top w:val="none" w:sz="0" w:space="0" w:color="auto"/>
        <w:left w:val="none" w:sz="0" w:space="0" w:color="auto"/>
        <w:bottom w:val="none" w:sz="0" w:space="0" w:color="auto"/>
        <w:right w:val="none" w:sz="0" w:space="0" w:color="auto"/>
      </w:divBdr>
    </w:div>
    <w:div w:id="1946112008">
      <w:bodyDiv w:val="1"/>
      <w:marLeft w:val="0"/>
      <w:marRight w:val="0"/>
      <w:marTop w:val="0"/>
      <w:marBottom w:val="0"/>
      <w:divBdr>
        <w:top w:val="none" w:sz="0" w:space="0" w:color="auto"/>
        <w:left w:val="none" w:sz="0" w:space="0" w:color="auto"/>
        <w:bottom w:val="none" w:sz="0" w:space="0" w:color="auto"/>
        <w:right w:val="none" w:sz="0" w:space="0" w:color="auto"/>
      </w:divBdr>
    </w:div>
    <w:div w:id="200503883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ru.wikipedia.org/wiki/Wik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skri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46F046-A2FB-413F-85F3-9891379BE3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3539</Words>
  <Characters>20173</Characters>
  <Application>Microsoft Office Word</Application>
  <DocSecurity>0</DocSecurity>
  <Lines>168</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Васильева</dc:creator>
  <cp:keywords/>
  <dc:description/>
  <cp:lastModifiedBy>Евсеева Ирина Владимировна</cp:lastModifiedBy>
  <cp:revision>3</cp:revision>
  <cp:lastPrinted>2024-12-18T13:08:00Z</cp:lastPrinted>
  <dcterms:created xsi:type="dcterms:W3CDTF">2025-06-20T07:56:00Z</dcterms:created>
  <dcterms:modified xsi:type="dcterms:W3CDTF">2025-07-07T12:03:00Z</dcterms:modified>
</cp:coreProperties>
</file>